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81CB" w14:textId="4F411738" w:rsidR="005B47FE" w:rsidRDefault="005B47FE" w:rsidP="005B47FE">
      <w:pPr>
        <w:spacing w:after="0"/>
      </w:pPr>
      <w:r>
        <w:rPr>
          <w:noProof/>
        </w:rPr>
        <w:drawing>
          <wp:inline distT="0" distB="0" distL="0" distR="0" wp14:anchorId="0F2498F6" wp14:editId="5EB73280">
            <wp:extent cx="1726469" cy="752475"/>
            <wp:effectExtent l="0" t="0" r="7620" b="0"/>
            <wp:docPr id="694742633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42633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794" cy="7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E4F21" w14:textId="77777777" w:rsidR="00570D98" w:rsidRPr="0055232B" w:rsidRDefault="00570D98" w:rsidP="005B47FE">
      <w:pPr>
        <w:spacing w:after="0"/>
        <w:rPr>
          <w:sz w:val="14"/>
          <w:szCs w:val="14"/>
        </w:rPr>
      </w:pPr>
    </w:p>
    <w:p w14:paraId="0C192120" w14:textId="77777777" w:rsidR="0055232B" w:rsidRDefault="0055232B" w:rsidP="005B47FE">
      <w:pPr>
        <w:spacing w:after="0"/>
        <w:rPr>
          <w:sz w:val="14"/>
          <w:szCs w:val="14"/>
        </w:rPr>
      </w:pPr>
    </w:p>
    <w:p w14:paraId="336F595D" w14:textId="77777777" w:rsidR="0055232B" w:rsidRDefault="0055232B" w:rsidP="005B47FE">
      <w:pPr>
        <w:spacing w:after="0"/>
        <w:rPr>
          <w:sz w:val="14"/>
          <w:szCs w:val="14"/>
        </w:rPr>
      </w:pPr>
    </w:p>
    <w:p w14:paraId="28E75EE1" w14:textId="77777777" w:rsidR="002A7B22" w:rsidRPr="0055232B" w:rsidRDefault="002A7B22" w:rsidP="005B47FE">
      <w:pPr>
        <w:spacing w:after="0"/>
        <w:rPr>
          <w:sz w:val="14"/>
          <w:szCs w:val="14"/>
        </w:rPr>
      </w:pPr>
    </w:p>
    <w:p w14:paraId="361E4E77" w14:textId="6FA9672F" w:rsidR="00F16F64" w:rsidRPr="0055232B" w:rsidRDefault="007A47EA" w:rsidP="005A3CBF">
      <w:pPr>
        <w:spacing w:after="0"/>
        <w:jc w:val="center"/>
        <w:rPr>
          <w:b/>
          <w:bCs/>
          <w:sz w:val="32"/>
          <w:szCs w:val="32"/>
        </w:rPr>
      </w:pPr>
      <w:r w:rsidRPr="0055232B">
        <w:rPr>
          <w:b/>
          <w:bCs/>
          <w:sz w:val="32"/>
          <w:szCs w:val="32"/>
        </w:rPr>
        <w:t>Règlement de l’appel à projets</w:t>
      </w:r>
    </w:p>
    <w:p w14:paraId="3C453071" w14:textId="41F690AF" w:rsidR="00281250" w:rsidRPr="00BE76C2" w:rsidRDefault="00257105" w:rsidP="005A3CBF">
      <w:pPr>
        <w:spacing w:after="0"/>
        <w:jc w:val="center"/>
        <w:rPr>
          <w:b/>
          <w:bCs/>
          <w:sz w:val="36"/>
          <w:szCs w:val="36"/>
        </w:rPr>
      </w:pPr>
      <w:r w:rsidRPr="0055232B">
        <w:rPr>
          <w:b/>
          <w:bCs/>
          <w:sz w:val="32"/>
          <w:szCs w:val="32"/>
        </w:rPr>
        <w:t>AAP</w:t>
      </w:r>
      <w:r w:rsidR="0021014F">
        <w:rPr>
          <w:b/>
          <w:bCs/>
          <w:sz w:val="32"/>
          <w:szCs w:val="32"/>
        </w:rPr>
        <w:t>2</w:t>
      </w:r>
      <w:r w:rsidRPr="0055232B">
        <w:rPr>
          <w:b/>
          <w:bCs/>
          <w:sz w:val="32"/>
          <w:szCs w:val="32"/>
        </w:rPr>
        <w:t>-202</w:t>
      </w:r>
      <w:r w:rsidR="004B3985">
        <w:rPr>
          <w:b/>
          <w:bCs/>
          <w:sz w:val="32"/>
          <w:szCs w:val="32"/>
        </w:rPr>
        <w:t>6</w:t>
      </w:r>
    </w:p>
    <w:p w14:paraId="434CC496" w14:textId="77777777" w:rsidR="00F16F64" w:rsidRPr="0055232B" w:rsidRDefault="00F16F64" w:rsidP="005A3CBF">
      <w:pPr>
        <w:spacing w:after="0"/>
        <w:jc w:val="center"/>
        <w:rPr>
          <w:b/>
          <w:bCs/>
          <w:sz w:val="12"/>
          <w:szCs w:val="12"/>
        </w:rPr>
      </w:pPr>
    </w:p>
    <w:p w14:paraId="68AFA451" w14:textId="77777777" w:rsidR="005B47FE" w:rsidRPr="00BE76C2" w:rsidRDefault="005B47FE" w:rsidP="005A3CBF">
      <w:pPr>
        <w:spacing w:after="0"/>
        <w:jc w:val="both"/>
        <w:rPr>
          <w:sz w:val="20"/>
          <w:szCs w:val="20"/>
        </w:rPr>
      </w:pPr>
    </w:p>
    <w:p w14:paraId="0792821C" w14:textId="3C655262" w:rsidR="005A60A1" w:rsidRPr="00BE76C2" w:rsidRDefault="00F62081" w:rsidP="00F62081">
      <w:pPr>
        <w:jc w:val="both"/>
        <w:rPr>
          <w:b/>
          <w:bCs/>
          <w:sz w:val="20"/>
          <w:szCs w:val="20"/>
        </w:rPr>
      </w:pPr>
      <w:r w:rsidRPr="00BE76C2">
        <w:rPr>
          <w:b/>
          <w:bCs/>
          <w:sz w:val="20"/>
          <w:szCs w:val="20"/>
        </w:rPr>
        <w:t xml:space="preserve">ARTICLE 1 : </w:t>
      </w:r>
      <w:r w:rsidR="009F5E93" w:rsidRPr="00BE76C2">
        <w:rPr>
          <w:b/>
          <w:bCs/>
          <w:sz w:val="20"/>
          <w:szCs w:val="20"/>
        </w:rPr>
        <w:t>Objet</w:t>
      </w:r>
    </w:p>
    <w:p w14:paraId="6FB75CCD" w14:textId="442C6A61" w:rsidR="009F5E93" w:rsidRPr="00BE76C2" w:rsidRDefault="009F5E93" w:rsidP="00894D2D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La Fondation d’entreprise SODEBO</w:t>
      </w:r>
      <w:r w:rsidR="00894D2D" w:rsidRPr="00BE76C2">
        <w:rPr>
          <w:sz w:val="20"/>
          <w:szCs w:val="20"/>
        </w:rPr>
        <w:t xml:space="preserve"> constituée le 5 février 2011 (Journal Officiel n°6 du 05/02/</w:t>
      </w:r>
      <w:r w:rsidR="00A578BA">
        <w:rPr>
          <w:sz w:val="20"/>
          <w:szCs w:val="20"/>
        </w:rPr>
        <w:t>20</w:t>
      </w:r>
      <w:r w:rsidR="00894D2D" w:rsidRPr="00BE76C2">
        <w:rPr>
          <w:sz w:val="20"/>
          <w:szCs w:val="20"/>
        </w:rPr>
        <w:t>11)</w:t>
      </w:r>
      <w:r w:rsidR="005247EC" w:rsidRPr="00BE76C2">
        <w:rPr>
          <w:sz w:val="20"/>
          <w:szCs w:val="20"/>
        </w:rPr>
        <w:t xml:space="preserve"> d</w:t>
      </w:r>
      <w:r w:rsidR="00894D2D" w:rsidRPr="00BE76C2">
        <w:rPr>
          <w:sz w:val="20"/>
          <w:szCs w:val="20"/>
        </w:rPr>
        <w:t xml:space="preserve">ont le siège social est </w:t>
      </w:r>
      <w:r w:rsidR="00C65D08">
        <w:rPr>
          <w:sz w:val="20"/>
          <w:szCs w:val="20"/>
        </w:rPr>
        <w:t xml:space="preserve">situé </w:t>
      </w:r>
      <w:r w:rsidR="00894D2D" w:rsidRPr="00BE76C2">
        <w:rPr>
          <w:sz w:val="20"/>
          <w:szCs w:val="20"/>
        </w:rPr>
        <w:t>1 rue Bernard Palissy – Parc d’activités Chassereau - SAINT-GEORGES DE MONTAIGU - 85600 MONTAIGU</w:t>
      </w:r>
      <w:r w:rsidR="00C65D08">
        <w:rPr>
          <w:sz w:val="20"/>
          <w:szCs w:val="20"/>
        </w:rPr>
        <w:t>-</w:t>
      </w:r>
      <w:r w:rsidR="00894D2D" w:rsidRPr="00BE76C2">
        <w:rPr>
          <w:sz w:val="20"/>
          <w:szCs w:val="20"/>
        </w:rPr>
        <w:t>VEND</w:t>
      </w:r>
      <w:r w:rsidR="00C65D08">
        <w:rPr>
          <w:sz w:val="20"/>
          <w:szCs w:val="20"/>
        </w:rPr>
        <w:t>É</w:t>
      </w:r>
      <w:r w:rsidR="00894D2D" w:rsidRPr="00BE76C2">
        <w:rPr>
          <w:sz w:val="20"/>
          <w:szCs w:val="20"/>
        </w:rPr>
        <w:t>E</w:t>
      </w:r>
      <w:r w:rsidR="005247EC" w:rsidRPr="00BE76C2">
        <w:rPr>
          <w:sz w:val="20"/>
          <w:szCs w:val="20"/>
        </w:rPr>
        <w:t>, ci-après</w:t>
      </w:r>
      <w:r w:rsidR="00432B9B" w:rsidRPr="00BE76C2">
        <w:rPr>
          <w:sz w:val="20"/>
          <w:szCs w:val="20"/>
        </w:rPr>
        <w:t xml:space="preserve"> « </w:t>
      </w:r>
      <w:r w:rsidR="00432B9B" w:rsidRPr="00D77C48">
        <w:rPr>
          <w:i/>
          <w:iCs/>
          <w:sz w:val="20"/>
          <w:szCs w:val="20"/>
        </w:rPr>
        <w:t>la Fondation SODEBO</w:t>
      </w:r>
      <w:r w:rsidR="00432B9B" w:rsidRPr="00BE76C2">
        <w:rPr>
          <w:sz w:val="20"/>
          <w:szCs w:val="20"/>
        </w:rPr>
        <w:t> »</w:t>
      </w:r>
      <w:r w:rsidR="00B60547" w:rsidRPr="00BE76C2">
        <w:rPr>
          <w:sz w:val="20"/>
          <w:szCs w:val="20"/>
        </w:rPr>
        <w:t xml:space="preserve">, organise un appel à </w:t>
      </w:r>
      <w:r w:rsidR="00790A79">
        <w:rPr>
          <w:sz w:val="20"/>
          <w:szCs w:val="20"/>
        </w:rPr>
        <w:t>projet</w:t>
      </w:r>
      <w:r w:rsidR="00B60547" w:rsidRPr="00BE76C2">
        <w:rPr>
          <w:sz w:val="20"/>
          <w:szCs w:val="20"/>
        </w:rPr>
        <w:t xml:space="preserve">s </w:t>
      </w:r>
      <w:r w:rsidR="00D20C46" w:rsidRPr="00BE76C2">
        <w:rPr>
          <w:sz w:val="20"/>
          <w:szCs w:val="20"/>
        </w:rPr>
        <w:t>afin de soutenir des initiatives d</w:t>
      </w:r>
      <w:r w:rsidR="009B62FD">
        <w:rPr>
          <w:sz w:val="20"/>
          <w:szCs w:val="20"/>
        </w:rPr>
        <w:t xml:space="preserve">’organismes </w:t>
      </w:r>
      <w:r w:rsidR="00D20C46" w:rsidRPr="00BE76C2">
        <w:rPr>
          <w:sz w:val="20"/>
          <w:szCs w:val="20"/>
        </w:rPr>
        <w:t>d’intérêt général, mais également de mettre en valeur l’engagement associatif des collaborateurs de SODEBO.</w:t>
      </w:r>
    </w:p>
    <w:p w14:paraId="2638C051" w14:textId="0E1BDC3A" w:rsidR="00DB50AC" w:rsidRPr="00BE76C2" w:rsidRDefault="0083700F" w:rsidP="00DB50AC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La</w:t>
      </w:r>
      <w:r w:rsidR="007C479D" w:rsidRPr="00BE76C2">
        <w:rPr>
          <w:sz w:val="20"/>
          <w:szCs w:val="20"/>
        </w:rPr>
        <w:t xml:space="preserve"> Fondation </w:t>
      </w:r>
      <w:r w:rsidRPr="00BE76C2">
        <w:rPr>
          <w:sz w:val="20"/>
          <w:szCs w:val="20"/>
        </w:rPr>
        <w:t>SODEBO</w:t>
      </w:r>
      <w:r w:rsidR="007C479D" w:rsidRPr="00BE76C2">
        <w:rPr>
          <w:sz w:val="20"/>
          <w:szCs w:val="20"/>
        </w:rPr>
        <w:t xml:space="preserve"> accompagne des projets d’intérêt général à travers des actions solidaires concrètes</w:t>
      </w:r>
      <w:r w:rsidR="00DB50AC" w:rsidRPr="00BE76C2">
        <w:rPr>
          <w:sz w:val="20"/>
          <w:szCs w:val="20"/>
        </w:rPr>
        <w:t> </w:t>
      </w:r>
      <w:r w:rsidR="00B952F6" w:rsidRPr="00BE76C2">
        <w:rPr>
          <w:sz w:val="20"/>
          <w:szCs w:val="20"/>
        </w:rPr>
        <w:t>en Vendée</w:t>
      </w:r>
      <w:r w:rsidR="00AE445C">
        <w:rPr>
          <w:sz w:val="20"/>
          <w:szCs w:val="20"/>
        </w:rPr>
        <w:t xml:space="preserve"> (85)</w:t>
      </w:r>
      <w:r w:rsidR="00B952F6" w:rsidRPr="00BE76C2">
        <w:rPr>
          <w:sz w:val="20"/>
          <w:szCs w:val="20"/>
        </w:rPr>
        <w:t xml:space="preserve">, Loire-Atlantique </w:t>
      </w:r>
      <w:r w:rsidR="00AE445C">
        <w:rPr>
          <w:sz w:val="20"/>
          <w:szCs w:val="20"/>
        </w:rPr>
        <w:t xml:space="preserve">(44) </w:t>
      </w:r>
      <w:r w:rsidR="00B952F6" w:rsidRPr="00BE76C2">
        <w:rPr>
          <w:sz w:val="20"/>
          <w:szCs w:val="20"/>
        </w:rPr>
        <w:t>et Maine-et-Loire</w:t>
      </w:r>
      <w:r w:rsidR="00AE445C">
        <w:rPr>
          <w:sz w:val="20"/>
          <w:szCs w:val="20"/>
        </w:rPr>
        <w:t xml:space="preserve"> (49)</w:t>
      </w:r>
      <w:r w:rsidR="005B5074">
        <w:rPr>
          <w:sz w:val="20"/>
          <w:szCs w:val="20"/>
        </w:rPr>
        <w:t xml:space="preserve">, </w:t>
      </w:r>
      <w:r w:rsidR="009D3381">
        <w:rPr>
          <w:sz w:val="20"/>
          <w:szCs w:val="20"/>
        </w:rPr>
        <w:t>autour des quatre (4) axes suivants</w:t>
      </w:r>
      <w:r w:rsidR="00E33C4D">
        <w:rPr>
          <w:sz w:val="20"/>
          <w:szCs w:val="20"/>
        </w:rPr>
        <w:t> </w:t>
      </w:r>
      <w:r w:rsidR="00DB50AC" w:rsidRPr="00BE76C2">
        <w:rPr>
          <w:sz w:val="20"/>
          <w:szCs w:val="20"/>
        </w:rPr>
        <w:t>:</w:t>
      </w:r>
    </w:p>
    <w:p w14:paraId="6C1B788E" w14:textId="0A30E0AD" w:rsidR="007C479D" w:rsidRPr="00BE76C2" w:rsidRDefault="007C479D" w:rsidP="00DB50AC">
      <w:pPr>
        <w:pStyle w:val="Paragraphedeliste"/>
        <w:numPr>
          <w:ilvl w:val="0"/>
          <w:numId w:val="6"/>
        </w:numPr>
        <w:jc w:val="both"/>
        <w:rPr>
          <w:sz w:val="20"/>
          <w:szCs w:val="20"/>
        </w:rPr>
      </w:pPr>
      <w:r w:rsidRPr="00BE76C2">
        <w:rPr>
          <w:b/>
          <w:bCs/>
          <w:sz w:val="20"/>
          <w:szCs w:val="20"/>
        </w:rPr>
        <w:t>Lutter contre la précarité alimentaire</w:t>
      </w:r>
      <w:r w:rsidRPr="00BE76C2">
        <w:rPr>
          <w:sz w:val="20"/>
          <w:szCs w:val="20"/>
        </w:rPr>
        <w:t>, en étant un partenaire des réseaux d’aide alimentaire et en finançant des projets pour faciliter l’accès à l’alimentation</w:t>
      </w:r>
      <w:r w:rsidR="007E5D46">
        <w:rPr>
          <w:sz w:val="20"/>
          <w:szCs w:val="20"/>
        </w:rPr>
        <w:t>.</w:t>
      </w:r>
    </w:p>
    <w:p w14:paraId="39E58D16" w14:textId="10280040" w:rsidR="007C479D" w:rsidRPr="00BE76C2" w:rsidRDefault="007C479D" w:rsidP="007C479D">
      <w:pPr>
        <w:pStyle w:val="Paragraphedeliste"/>
        <w:numPr>
          <w:ilvl w:val="0"/>
          <w:numId w:val="6"/>
        </w:numPr>
        <w:jc w:val="both"/>
        <w:rPr>
          <w:sz w:val="20"/>
          <w:szCs w:val="20"/>
        </w:rPr>
      </w:pPr>
      <w:r w:rsidRPr="00BE76C2">
        <w:rPr>
          <w:b/>
          <w:bCs/>
          <w:sz w:val="20"/>
          <w:szCs w:val="20"/>
        </w:rPr>
        <w:t>Agir pour la santé de demain</w:t>
      </w:r>
      <w:r w:rsidRPr="00BE76C2">
        <w:rPr>
          <w:sz w:val="20"/>
          <w:szCs w:val="20"/>
        </w:rPr>
        <w:t>, en soutenant la recherche médicale et l’amélioration du cadre de soins, et en soutenant le bien-être physique et mental par le sport collectif</w:t>
      </w:r>
      <w:r w:rsidR="007E5D46">
        <w:rPr>
          <w:sz w:val="20"/>
          <w:szCs w:val="20"/>
        </w:rPr>
        <w:t>.</w:t>
      </w:r>
    </w:p>
    <w:p w14:paraId="73F7446A" w14:textId="699E61F4" w:rsidR="007C479D" w:rsidRPr="00BE76C2" w:rsidRDefault="007C479D" w:rsidP="007C479D">
      <w:pPr>
        <w:pStyle w:val="Paragraphedeliste"/>
        <w:numPr>
          <w:ilvl w:val="0"/>
          <w:numId w:val="6"/>
        </w:numPr>
        <w:jc w:val="both"/>
        <w:rPr>
          <w:sz w:val="20"/>
          <w:szCs w:val="20"/>
        </w:rPr>
      </w:pPr>
      <w:r w:rsidRPr="00BE76C2">
        <w:rPr>
          <w:b/>
          <w:bCs/>
          <w:sz w:val="20"/>
          <w:szCs w:val="20"/>
        </w:rPr>
        <w:t>Favoriser l’accès au travail</w:t>
      </w:r>
      <w:r w:rsidRPr="00BE76C2">
        <w:rPr>
          <w:sz w:val="20"/>
          <w:szCs w:val="20"/>
        </w:rPr>
        <w:t>, en agissant pour l’insertion professionnelle et l’entrepreneuriat, et en accompagnant des jeunes dans leur orientation</w:t>
      </w:r>
      <w:r w:rsidR="007E5D46">
        <w:rPr>
          <w:sz w:val="20"/>
          <w:szCs w:val="20"/>
        </w:rPr>
        <w:t>.</w:t>
      </w:r>
    </w:p>
    <w:p w14:paraId="12D5A986" w14:textId="78C89BE8" w:rsidR="007C479D" w:rsidRPr="00BE76C2" w:rsidRDefault="007C479D" w:rsidP="007C479D">
      <w:pPr>
        <w:pStyle w:val="Paragraphedeliste"/>
        <w:numPr>
          <w:ilvl w:val="0"/>
          <w:numId w:val="6"/>
        </w:numPr>
        <w:jc w:val="both"/>
        <w:rPr>
          <w:sz w:val="20"/>
          <w:szCs w:val="20"/>
        </w:rPr>
      </w:pPr>
      <w:r w:rsidRPr="00BE76C2">
        <w:rPr>
          <w:b/>
          <w:bCs/>
          <w:sz w:val="20"/>
          <w:szCs w:val="20"/>
        </w:rPr>
        <w:t>Protéger la cellule familiale</w:t>
      </w:r>
      <w:r w:rsidRPr="00BE76C2">
        <w:rPr>
          <w:sz w:val="20"/>
          <w:szCs w:val="20"/>
        </w:rPr>
        <w:t>, en luttant contre les violences conjugales, le harcèlement scolaire et le cyberharcèlement.</w:t>
      </w:r>
    </w:p>
    <w:p w14:paraId="4F5754A9" w14:textId="1E56848D" w:rsidR="00E709FF" w:rsidRDefault="0069460B" w:rsidP="0093320B">
      <w:pPr>
        <w:jc w:val="both"/>
        <w:rPr>
          <w:sz w:val="20"/>
          <w:szCs w:val="20"/>
        </w:rPr>
      </w:pPr>
      <w:r>
        <w:rPr>
          <w:sz w:val="20"/>
          <w:szCs w:val="20"/>
        </w:rPr>
        <w:t>Ce règlement s’adresse aux structures, c’est-à-dire tout organisme d’intérêt général éligible au mécénat d’entreprise</w:t>
      </w:r>
      <w:r w:rsidR="00FA0BE6">
        <w:rPr>
          <w:sz w:val="20"/>
          <w:szCs w:val="20"/>
        </w:rPr>
        <w:t>, intéressées et qui souhaitent participer à l’appel à projets.</w:t>
      </w:r>
    </w:p>
    <w:p w14:paraId="2A56A0AC" w14:textId="77777777" w:rsidR="00FA0BE6" w:rsidRPr="00BE76C2" w:rsidRDefault="00FA0BE6" w:rsidP="0093320B">
      <w:pPr>
        <w:jc w:val="both"/>
        <w:rPr>
          <w:sz w:val="20"/>
          <w:szCs w:val="20"/>
        </w:rPr>
      </w:pPr>
    </w:p>
    <w:p w14:paraId="7BEC46EE" w14:textId="4B52E280" w:rsidR="00D20C46" w:rsidRPr="00BE76C2" w:rsidRDefault="00D20C46" w:rsidP="00D20C46">
      <w:pPr>
        <w:jc w:val="both"/>
        <w:rPr>
          <w:b/>
          <w:bCs/>
          <w:sz w:val="20"/>
          <w:szCs w:val="20"/>
        </w:rPr>
      </w:pPr>
      <w:r w:rsidRPr="00BE76C2">
        <w:rPr>
          <w:b/>
          <w:bCs/>
          <w:sz w:val="20"/>
          <w:szCs w:val="20"/>
        </w:rPr>
        <w:t>ARTICLE 2 : Participation</w:t>
      </w:r>
      <w:r w:rsidR="009A025B">
        <w:rPr>
          <w:b/>
          <w:bCs/>
          <w:sz w:val="20"/>
          <w:szCs w:val="20"/>
        </w:rPr>
        <w:t xml:space="preserve"> à l’appel à projets</w:t>
      </w:r>
    </w:p>
    <w:p w14:paraId="798466B1" w14:textId="7FD9A204" w:rsidR="006349CD" w:rsidRPr="00BE76C2" w:rsidRDefault="006349CD" w:rsidP="006349CD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La participation à cet appel à </w:t>
      </w:r>
      <w:r w:rsidR="00AF64BE">
        <w:rPr>
          <w:sz w:val="20"/>
          <w:szCs w:val="20"/>
        </w:rPr>
        <w:t>projet</w:t>
      </w:r>
      <w:r w:rsidRPr="00BE76C2">
        <w:rPr>
          <w:sz w:val="20"/>
          <w:szCs w:val="20"/>
        </w:rPr>
        <w:t>s est limitée à une seule candidature par structure.</w:t>
      </w:r>
      <w:r w:rsidR="003800C1">
        <w:rPr>
          <w:sz w:val="20"/>
          <w:szCs w:val="20"/>
        </w:rPr>
        <w:t xml:space="preserve"> </w:t>
      </w:r>
      <w:r w:rsidR="00931849">
        <w:rPr>
          <w:sz w:val="20"/>
          <w:szCs w:val="20"/>
        </w:rPr>
        <w:t>Sur une même année civile, l</w:t>
      </w:r>
      <w:r w:rsidR="003800C1">
        <w:rPr>
          <w:sz w:val="20"/>
          <w:szCs w:val="20"/>
        </w:rPr>
        <w:t>a struct</w:t>
      </w:r>
      <w:r w:rsidR="00592173">
        <w:rPr>
          <w:sz w:val="20"/>
          <w:szCs w:val="20"/>
        </w:rPr>
        <w:t>ure peut proposer des projets différents sur des appels à projets distincts uniquement.</w:t>
      </w:r>
    </w:p>
    <w:p w14:paraId="501A388F" w14:textId="2986CE16" w:rsidR="003D1F69" w:rsidRPr="00BE76C2" w:rsidRDefault="00E42021" w:rsidP="00BA0C71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Cet appel à projets s’adresse </w:t>
      </w:r>
      <w:r w:rsidR="003C1B59">
        <w:rPr>
          <w:sz w:val="20"/>
          <w:szCs w:val="20"/>
        </w:rPr>
        <w:t>exclusivement</w:t>
      </w:r>
      <w:r w:rsidRPr="00BE76C2">
        <w:rPr>
          <w:sz w:val="20"/>
          <w:szCs w:val="20"/>
        </w:rPr>
        <w:t xml:space="preserve"> à des structures d’intérêt général, éligibles au mécénat</w:t>
      </w:r>
      <w:r w:rsidR="004C5E73">
        <w:rPr>
          <w:sz w:val="20"/>
          <w:szCs w:val="20"/>
        </w:rPr>
        <w:t xml:space="preserve"> d’entreprise</w:t>
      </w:r>
      <w:r w:rsidRPr="00BE76C2">
        <w:rPr>
          <w:sz w:val="20"/>
          <w:szCs w:val="20"/>
        </w:rPr>
        <w:t>. Pour vérifier si votre structure répond aux conditions indispensables pour</w:t>
      </w:r>
      <w:r w:rsidR="000548B2" w:rsidRPr="00BE76C2">
        <w:rPr>
          <w:sz w:val="20"/>
          <w:szCs w:val="20"/>
        </w:rPr>
        <w:t xml:space="preserve"> déposer une candidature, vous pouvez consulter la </w:t>
      </w:r>
      <w:hyperlink r:id="rId11" w:history="1">
        <w:r w:rsidR="000548B2" w:rsidRPr="00BE76C2">
          <w:rPr>
            <w:rStyle w:val="Lienhypertexte"/>
            <w:sz w:val="20"/>
            <w:szCs w:val="20"/>
          </w:rPr>
          <w:t>fiche repère</w:t>
        </w:r>
      </w:hyperlink>
      <w:r w:rsidR="000548B2" w:rsidRPr="00BE76C2">
        <w:rPr>
          <w:sz w:val="20"/>
          <w:szCs w:val="20"/>
        </w:rPr>
        <w:t xml:space="preserve"> correspondante de l’ADMICAL.</w:t>
      </w:r>
    </w:p>
    <w:p w14:paraId="178C5DBC" w14:textId="29919676" w:rsidR="003D1F69" w:rsidRPr="00BE76C2" w:rsidRDefault="009B27F8" w:rsidP="00E709FF">
      <w:pPr>
        <w:spacing w:after="0"/>
        <w:jc w:val="both"/>
        <w:rPr>
          <w:sz w:val="20"/>
          <w:szCs w:val="20"/>
        </w:rPr>
      </w:pPr>
      <w:r w:rsidRPr="00BE76C2">
        <w:rPr>
          <w:sz w:val="20"/>
          <w:szCs w:val="20"/>
        </w:rPr>
        <w:t>En outre</w:t>
      </w:r>
      <w:r w:rsidR="003D1F69" w:rsidRPr="00BE76C2">
        <w:rPr>
          <w:sz w:val="20"/>
          <w:szCs w:val="20"/>
        </w:rPr>
        <w:t xml:space="preserve">, </w:t>
      </w:r>
      <w:r w:rsidR="003D1F69" w:rsidRPr="00D77C48">
        <w:rPr>
          <w:i/>
          <w:iCs/>
          <w:sz w:val="20"/>
          <w:szCs w:val="20"/>
        </w:rPr>
        <w:t>la Fondation SODEBO</w:t>
      </w:r>
      <w:r w:rsidRPr="00BE76C2">
        <w:rPr>
          <w:sz w:val="20"/>
          <w:szCs w:val="20"/>
        </w:rPr>
        <w:t xml:space="preserve"> ne financera </w:t>
      </w:r>
      <w:r w:rsidR="00386F27">
        <w:rPr>
          <w:sz w:val="20"/>
          <w:szCs w:val="20"/>
        </w:rPr>
        <w:t xml:space="preserve">notamment </w:t>
      </w:r>
      <w:r w:rsidRPr="00BE76C2">
        <w:rPr>
          <w:sz w:val="20"/>
          <w:szCs w:val="20"/>
        </w:rPr>
        <w:t xml:space="preserve">pas : </w:t>
      </w:r>
    </w:p>
    <w:p w14:paraId="5F301B90" w14:textId="120EEC80" w:rsidR="009B27F8" w:rsidRPr="00BE76C2" w:rsidRDefault="001E60ED" w:rsidP="00E709FF">
      <w:pPr>
        <w:pStyle w:val="Paragraphedeliste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les projets proposés par des structures </w:t>
      </w:r>
      <w:r w:rsidR="00BF5F58" w:rsidRPr="00BE76C2">
        <w:rPr>
          <w:sz w:val="20"/>
          <w:szCs w:val="20"/>
        </w:rPr>
        <w:t>commerciales à but lucratif</w:t>
      </w:r>
      <w:r w:rsidR="00D87C8B" w:rsidRPr="00BE76C2">
        <w:rPr>
          <w:sz w:val="20"/>
          <w:szCs w:val="20"/>
        </w:rPr>
        <w:t> ;</w:t>
      </w:r>
    </w:p>
    <w:p w14:paraId="0835246A" w14:textId="265D5EA2" w:rsidR="00D87C8B" w:rsidRPr="00BE76C2" w:rsidRDefault="00007079" w:rsidP="00E709FF">
      <w:pPr>
        <w:pStyle w:val="Paragraphedeliste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BE76C2">
        <w:rPr>
          <w:sz w:val="20"/>
          <w:szCs w:val="20"/>
        </w:rPr>
        <w:t>les projets à caractère politique ou re</w:t>
      </w:r>
      <w:r w:rsidR="00CB2312" w:rsidRPr="00BE76C2">
        <w:rPr>
          <w:sz w:val="20"/>
          <w:szCs w:val="20"/>
        </w:rPr>
        <w:t>ligieux ;</w:t>
      </w:r>
    </w:p>
    <w:p w14:paraId="6A4DCBBD" w14:textId="6FBCA8B4" w:rsidR="00CB2312" w:rsidRPr="00BE76C2" w:rsidRDefault="00CB2312" w:rsidP="00E709FF">
      <w:pPr>
        <w:pStyle w:val="Paragraphedeliste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BE76C2">
        <w:rPr>
          <w:sz w:val="20"/>
          <w:szCs w:val="20"/>
        </w:rPr>
        <w:t>les achats immobiliers ;</w:t>
      </w:r>
    </w:p>
    <w:p w14:paraId="4176A52C" w14:textId="02B13D4A" w:rsidR="00CB2312" w:rsidRPr="00BE76C2" w:rsidRDefault="00CB2312" w:rsidP="00E709FF">
      <w:pPr>
        <w:pStyle w:val="Paragraphedeliste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BE76C2">
        <w:rPr>
          <w:sz w:val="20"/>
          <w:szCs w:val="20"/>
        </w:rPr>
        <w:t>les rachats de dettes ou passifs financiers ;</w:t>
      </w:r>
    </w:p>
    <w:p w14:paraId="738E31DF" w14:textId="4081ACA4" w:rsidR="00CB2312" w:rsidRPr="00BE76C2" w:rsidRDefault="00B62730" w:rsidP="00E709FF">
      <w:pPr>
        <w:pStyle w:val="Paragraphedeliste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BE76C2">
        <w:rPr>
          <w:sz w:val="20"/>
          <w:szCs w:val="20"/>
        </w:rPr>
        <w:t>les projets à caractère personnel (voyage, thèse, participation à une compétition sportive</w:t>
      </w:r>
      <w:r w:rsidR="00BD6CE9" w:rsidRPr="00BE76C2">
        <w:rPr>
          <w:sz w:val="20"/>
          <w:szCs w:val="20"/>
        </w:rPr>
        <w:t xml:space="preserve"> sponsoring</w:t>
      </w:r>
      <w:r w:rsidRPr="00BE76C2">
        <w:rPr>
          <w:sz w:val="20"/>
          <w:szCs w:val="20"/>
        </w:rPr>
        <w:t>, …)</w:t>
      </w:r>
      <w:r w:rsidR="009418DC" w:rsidRPr="00BE76C2">
        <w:rPr>
          <w:sz w:val="20"/>
          <w:szCs w:val="20"/>
        </w:rPr>
        <w:t xml:space="preserve"> et/ou proposés par des personnes individuelles ;</w:t>
      </w:r>
    </w:p>
    <w:p w14:paraId="17A1D272" w14:textId="0B4CDBA2" w:rsidR="00651AD1" w:rsidRPr="003B4BF1" w:rsidRDefault="00DC08B3" w:rsidP="003B4BF1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les projets </w:t>
      </w:r>
      <w:r w:rsidR="003B4BF1">
        <w:rPr>
          <w:sz w:val="20"/>
          <w:szCs w:val="20"/>
        </w:rPr>
        <w:t xml:space="preserve">ou les dépenses </w:t>
      </w:r>
      <w:r w:rsidRPr="00BE76C2">
        <w:rPr>
          <w:sz w:val="20"/>
          <w:szCs w:val="20"/>
        </w:rPr>
        <w:t xml:space="preserve">déjà réalisés au moment </w:t>
      </w:r>
      <w:r w:rsidR="00207E61">
        <w:rPr>
          <w:sz w:val="20"/>
          <w:szCs w:val="20"/>
        </w:rPr>
        <w:t>du</w:t>
      </w:r>
      <w:r w:rsidR="003B4BF1">
        <w:rPr>
          <w:sz w:val="20"/>
          <w:szCs w:val="20"/>
        </w:rPr>
        <w:t xml:space="preserve"> dépôt de candidature</w:t>
      </w:r>
      <w:r w:rsidR="00614F3D">
        <w:rPr>
          <w:sz w:val="20"/>
          <w:szCs w:val="20"/>
        </w:rPr>
        <w:t> ;</w:t>
      </w:r>
    </w:p>
    <w:p w14:paraId="42D1328F" w14:textId="3235E305" w:rsidR="00651AD1" w:rsidRPr="00BE76C2" w:rsidRDefault="00651AD1" w:rsidP="00D87C8B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les projets sans lien clair avec l’intérêt général</w:t>
      </w:r>
      <w:r w:rsidR="00E6618A">
        <w:rPr>
          <w:sz w:val="20"/>
          <w:szCs w:val="20"/>
        </w:rPr>
        <w:t>.</w:t>
      </w:r>
    </w:p>
    <w:p w14:paraId="42B44BB6" w14:textId="4B2817C1" w:rsidR="00EA4E82" w:rsidRDefault="00D0313A" w:rsidP="006076B7">
      <w:pPr>
        <w:jc w:val="both"/>
        <w:rPr>
          <w:b/>
          <w:bCs/>
          <w:sz w:val="20"/>
          <w:szCs w:val="20"/>
        </w:rPr>
      </w:pPr>
      <w:r w:rsidRPr="00D0313A">
        <w:rPr>
          <w:sz w:val="20"/>
          <w:szCs w:val="20"/>
        </w:rPr>
        <w:t>L’organisme d’intérêt général candidat doit exister depuis au moins six (6) mois à la date de clôture de l’appel à projets</w:t>
      </w:r>
      <w:r w:rsidR="00F66910">
        <w:rPr>
          <w:sz w:val="20"/>
          <w:szCs w:val="20"/>
        </w:rPr>
        <w:t>,</w:t>
      </w:r>
      <w:r w:rsidRPr="00D0313A">
        <w:rPr>
          <w:sz w:val="20"/>
          <w:szCs w:val="20"/>
        </w:rPr>
        <w:t xml:space="preserve"> et avoir été déclaré au Journal Officiel au plus tard </w:t>
      </w:r>
      <w:r w:rsidRPr="005D1AD2">
        <w:rPr>
          <w:sz w:val="20"/>
          <w:szCs w:val="20"/>
        </w:rPr>
        <w:t xml:space="preserve">le </w:t>
      </w:r>
      <w:r w:rsidR="00B012C4">
        <w:rPr>
          <w:sz w:val="20"/>
          <w:szCs w:val="20"/>
        </w:rPr>
        <w:t>25 septembre</w:t>
      </w:r>
      <w:r w:rsidRPr="005D1AD2">
        <w:rPr>
          <w:sz w:val="20"/>
          <w:szCs w:val="20"/>
        </w:rPr>
        <w:t xml:space="preserve"> 202</w:t>
      </w:r>
      <w:r w:rsidR="002D4E60">
        <w:rPr>
          <w:sz w:val="20"/>
          <w:szCs w:val="20"/>
        </w:rPr>
        <w:t>6</w:t>
      </w:r>
      <w:r w:rsidRPr="005D1AD2">
        <w:rPr>
          <w:sz w:val="20"/>
          <w:szCs w:val="20"/>
        </w:rPr>
        <w:t>.</w:t>
      </w:r>
    </w:p>
    <w:p w14:paraId="7AB41368" w14:textId="19C62E5B" w:rsidR="006076B7" w:rsidRPr="00BE76C2" w:rsidRDefault="00373E35" w:rsidP="006076B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C</w:t>
      </w:r>
      <w:r w:rsidR="006076B7" w:rsidRPr="00BE76C2">
        <w:rPr>
          <w:b/>
          <w:bCs/>
          <w:sz w:val="20"/>
          <w:szCs w:val="20"/>
        </w:rPr>
        <w:t>alendrier prévisionnel de l’</w:t>
      </w:r>
      <w:r>
        <w:rPr>
          <w:b/>
          <w:bCs/>
          <w:sz w:val="20"/>
          <w:szCs w:val="20"/>
        </w:rPr>
        <w:t>appel à projet</w:t>
      </w:r>
      <w:r w:rsidR="002A7B22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 xml:space="preserve"> </w:t>
      </w:r>
    </w:p>
    <w:p w14:paraId="695985AC" w14:textId="60EC5DA0" w:rsidR="006076B7" w:rsidRPr="00BE76C2" w:rsidRDefault="006076B7" w:rsidP="006076B7">
      <w:pPr>
        <w:ind w:left="851"/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1. Dépôt des dossiers en ligne : du </w:t>
      </w:r>
      <w:r w:rsidR="0021014F">
        <w:rPr>
          <w:sz w:val="20"/>
          <w:szCs w:val="20"/>
        </w:rPr>
        <w:t>20 juillet au 25 septembre</w:t>
      </w:r>
      <w:r w:rsidR="00750957">
        <w:rPr>
          <w:sz w:val="20"/>
          <w:szCs w:val="20"/>
        </w:rPr>
        <w:t xml:space="preserve"> 2026</w:t>
      </w:r>
      <w:r w:rsidRPr="00BE76C2">
        <w:rPr>
          <w:sz w:val="20"/>
          <w:szCs w:val="20"/>
        </w:rPr>
        <w:t xml:space="preserve"> (23h59)</w:t>
      </w:r>
    </w:p>
    <w:p w14:paraId="2A6A124B" w14:textId="3D442ED9" w:rsidR="006076B7" w:rsidRPr="00BE76C2" w:rsidRDefault="006076B7" w:rsidP="006076B7">
      <w:pPr>
        <w:ind w:left="851"/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2. Comité de sélection : </w:t>
      </w:r>
      <w:r w:rsidR="0021014F">
        <w:rPr>
          <w:sz w:val="20"/>
          <w:szCs w:val="20"/>
        </w:rPr>
        <w:t>13 octobre</w:t>
      </w:r>
      <w:r w:rsidR="002D0A9E">
        <w:rPr>
          <w:sz w:val="20"/>
          <w:szCs w:val="20"/>
        </w:rPr>
        <w:t xml:space="preserve"> 2026</w:t>
      </w:r>
    </w:p>
    <w:p w14:paraId="424C95EC" w14:textId="2DF81505" w:rsidR="006076B7" w:rsidRPr="00BE76C2" w:rsidRDefault="006076B7" w:rsidP="006076B7">
      <w:pPr>
        <w:ind w:left="851"/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3. Annonce des résultats aux porteurs de projets : à partir du </w:t>
      </w:r>
      <w:r w:rsidR="002D0A9E">
        <w:rPr>
          <w:sz w:val="20"/>
          <w:szCs w:val="20"/>
        </w:rPr>
        <w:t>1</w:t>
      </w:r>
      <w:r w:rsidR="0021014F">
        <w:rPr>
          <w:sz w:val="20"/>
          <w:szCs w:val="20"/>
        </w:rPr>
        <w:t>9 octobre</w:t>
      </w:r>
      <w:r w:rsidR="002D0A9E">
        <w:rPr>
          <w:sz w:val="20"/>
          <w:szCs w:val="20"/>
        </w:rPr>
        <w:t xml:space="preserve"> 2026</w:t>
      </w:r>
    </w:p>
    <w:p w14:paraId="6FE14C7D" w14:textId="5294A005" w:rsidR="00D87C8B" w:rsidRDefault="00B04A4B" w:rsidP="0093320B">
      <w:pPr>
        <w:jc w:val="both"/>
        <w:rPr>
          <w:sz w:val="20"/>
          <w:szCs w:val="20"/>
        </w:rPr>
      </w:pPr>
      <w:r>
        <w:rPr>
          <w:sz w:val="20"/>
          <w:szCs w:val="20"/>
        </w:rPr>
        <w:t>Ces dates sont données à titre indicatif et son</w:t>
      </w:r>
      <w:r w:rsidR="000A025B">
        <w:rPr>
          <w:sz w:val="20"/>
          <w:szCs w:val="20"/>
        </w:rPr>
        <w:t>t</w:t>
      </w:r>
      <w:r>
        <w:rPr>
          <w:sz w:val="20"/>
          <w:szCs w:val="20"/>
        </w:rPr>
        <w:t xml:space="preserve"> suscep</w:t>
      </w:r>
      <w:r w:rsidR="00BC050F">
        <w:rPr>
          <w:sz w:val="20"/>
          <w:szCs w:val="20"/>
        </w:rPr>
        <w:t xml:space="preserve">tibles de modifications de la part de </w:t>
      </w:r>
      <w:r w:rsidR="00BC050F" w:rsidRPr="006D6AD1">
        <w:rPr>
          <w:i/>
          <w:iCs/>
          <w:sz w:val="20"/>
          <w:szCs w:val="20"/>
        </w:rPr>
        <w:t>la Fondation SODEBO</w:t>
      </w:r>
      <w:r w:rsidR="00BC050F">
        <w:rPr>
          <w:sz w:val="20"/>
          <w:szCs w:val="20"/>
        </w:rPr>
        <w:t xml:space="preserve">. </w:t>
      </w:r>
    </w:p>
    <w:p w14:paraId="71DFD9CF" w14:textId="77777777" w:rsidR="006D6AD1" w:rsidRPr="00BE76C2" w:rsidRDefault="006D6AD1" w:rsidP="0093320B">
      <w:pPr>
        <w:jc w:val="both"/>
        <w:rPr>
          <w:sz w:val="20"/>
          <w:szCs w:val="20"/>
        </w:rPr>
      </w:pPr>
    </w:p>
    <w:p w14:paraId="2D9AE48C" w14:textId="63E8A044" w:rsidR="00F82350" w:rsidRPr="00BE76C2" w:rsidRDefault="008F0822" w:rsidP="0093320B">
      <w:pPr>
        <w:jc w:val="both"/>
        <w:rPr>
          <w:b/>
          <w:bCs/>
          <w:sz w:val="20"/>
          <w:szCs w:val="20"/>
        </w:rPr>
      </w:pPr>
      <w:r w:rsidRPr="00BE76C2">
        <w:rPr>
          <w:b/>
          <w:bCs/>
          <w:sz w:val="20"/>
          <w:szCs w:val="20"/>
        </w:rPr>
        <w:t>Caractéristiques du projet à présenter</w:t>
      </w:r>
    </w:p>
    <w:p w14:paraId="3D25FDBB" w14:textId="0B69784D" w:rsidR="00E54DAD" w:rsidRPr="00BE76C2" w:rsidRDefault="009418C6" w:rsidP="00E54DAD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Le projet présenté</w:t>
      </w:r>
      <w:r w:rsidR="00D2353A" w:rsidRPr="00BE76C2">
        <w:rPr>
          <w:sz w:val="20"/>
          <w:szCs w:val="20"/>
        </w:rPr>
        <w:t xml:space="preserve"> doit s’inscrire </w:t>
      </w:r>
      <w:r w:rsidR="003604CC">
        <w:rPr>
          <w:sz w:val="20"/>
          <w:szCs w:val="20"/>
        </w:rPr>
        <w:t xml:space="preserve">au minimum dans l’un des axes </w:t>
      </w:r>
      <w:r w:rsidR="00D2353A" w:rsidRPr="00BE76C2">
        <w:rPr>
          <w:sz w:val="20"/>
          <w:szCs w:val="20"/>
        </w:rPr>
        <w:t xml:space="preserve">d’intervention de </w:t>
      </w:r>
      <w:r w:rsidR="00D2353A" w:rsidRPr="005152DE">
        <w:rPr>
          <w:i/>
          <w:iCs/>
          <w:sz w:val="20"/>
          <w:szCs w:val="20"/>
        </w:rPr>
        <w:t>la Fondation SODEBO</w:t>
      </w:r>
      <w:r w:rsidR="00D2353A" w:rsidRPr="00BE76C2">
        <w:rPr>
          <w:sz w:val="20"/>
          <w:szCs w:val="20"/>
        </w:rPr>
        <w:t xml:space="preserve"> décrit à l’</w:t>
      </w:r>
      <w:r w:rsidR="0037197E" w:rsidRPr="00BE76C2">
        <w:rPr>
          <w:sz w:val="20"/>
          <w:szCs w:val="20"/>
        </w:rPr>
        <w:t>ARTICLE</w:t>
      </w:r>
      <w:r w:rsidR="00C4468C" w:rsidRPr="00BE76C2">
        <w:rPr>
          <w:sz w:val="20"/>
          <w:szCs w:val="20"/>
        </w:rPr>
        <w:t xml:space="preserve"> </w:t>
      </w:r>
      <w:r w:rsidR="0094464C" w:rsidRPr="00BE76C2">
        <w:rPr>
          <w:sz w:val="20"/>
          <w:szCs w:val="20"/>
        </w:rPr>
        <w:t>1</w:t>
      </w:r>
      <w:r w:rsidR="00C4468C" w:rsidRPr="00BE76C2">
        <w:rPr>
          <w:sz w:val="20"/>
          <w:szCs w:val="20"/>
        </w:rPr>
        <w:t>.</w:t>
      </w:r>
      <w:r w:rsidR="00D04293" w:rsidRPr="00BE76C2">
        <w:rPr>
          <w:sz w:val="20"/>
          <w:szCs w:val="20"/>
        </w:rPr>
        <w:t xml:space="preserve"> </w:t>
      </w:r>
      <w:r w:rsidR="00E54DAD" w:rsidRPr="00BE76C2">
        <w:rPr>
          <w:sz w:val="20"/>
          <w:szCs w:val="20"/>
        </w:rPr>
        <w:t>Le projet</w:t>
      </w:r>
      <w:r w:rsidR="00E54DAD">
        <w:rPr>
          <w:sz w:val="20"/>
          <w:szCs w:val="20"/>
        </w:rPr>
        <w:t xml:space="preserve"> proposé</w:t>
      </w:r>
      <w:r w:rsidR="00E54DAD" w:rsidRPr="00BE76C2">
        <w:rPr>
          <w:sz w:val="20"/>
          <w:szCs w:val="20"/>
        </w:rPr>
        <w:t xml:space="preserve"> doit </w:t>
      </w:r>
      <w:r w:rsidR="00E54DAD">
        <w:rPr>
          <w:sz w:val="20"/>
          <w:szCs w:val="20"/>
        </w:rPr>
        <w:t xml:space="preserve">obligatoirement </w:t>
      </w:r>
      <w:r w:rsidR="00E54DAD" w:rsidRPr="00BE76C2">
        <w:rPr>
          <w:sz w:val="20"/>
          <w:szCs w:val="20"/>
        </w:rPr>
        <w:t>se dérouler en Vendée (85), Loire-Atlantique (44) et/ou Maine-et-Loire (49).</w:t>
      </w:r>
    </w:p>
    <w:p w14:paraId="188934FC" w14:textId="77777777" w:rsidR="000A68E8" w:rsidRPr="00BE76C2" w:rsidRDefault="000A68E8" w:rsidP="0093320B">
      <w:pPr>
        <w:jc w:val="both"/>
        <w:rPr>
          <w:sz w:val="20"/>
          <w:szCs w:val="20"/>
        </w:rPr>
      </w:pPr>
    </w:p>
    <w:p w14:paraId="14BDD13E" w14:textId="4575F37A" w:rsidR="000805F6" w:rsidRPr="00BE76C2" w:rsidRDefault="006076B7" w:rsidP="000805F6">
      <w:pPr>
        <w:jc w:val="both"/>
        <w:rPr>
          <w:b/>
          <w:bCs/>
          <w:sz w:val="20"/>
          <w:szCs w:val="20"/>
        </w:rPr>
      </w:pPr>
      <w:r w:rsidRPr="00BE76C2">
        <w:rPr>
          <w:b/>
          <w:bCs/>
          <w:sz w:val="20"/>
          <w:szCs w:val="20"/>
        </w:rPr>
        <w:t xml:space="preserve">ARTICLE </w:t>
      </w:r>
      <w:r w:rsidR="0018370B" w:rsidRPr="00BE76C2">
        <w:rPr>
          <w:b/>
          <w:bCs/>
          <w:sz w:val="20"/>
          <w:szCs w:val="20"/>
        </w:rPr>
        <w:t>3</w:t>
      </w:r>
      <w:r w:rsidRPr="00BE76C2">
        <w:rPr>
          <w:b/>
          <w:bCs/>
          <w:sz w:val="20"/>
          <w:szCs w:val="20"/>
        </w:rPr>
        <w:t> : Modalités de dépôt</w:t>
      </w:r>
    </w:p>
    <w:p w14:paraId="36F566B2" w14:textId="1A0DDFC7" w:rsidR="00DB4FA8" w:rsidRDefault="00CE4808" w:rsidP="00794B23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Le dépôt de dossier se fait exclusivement par voie numérique. Une plateforme web est spécifiquement mise en place</w:t>
      </w:r>
      <w:r w:rsidR="00DB4FA8">
        <w:rPr>
          <w:sz w:val="20"/>
          <w:szCs w:val="20"/>
        </w:rPr>
        <w:t xml:space="preserve"> à cet effet. Lien d’accès à la plateforme : </w:t>
      </w:r>
      <w:hyperlink r:id="rId12" w:history="1">
        <w:r w:rsidR="00DB4FA8" w:rsidRPr="00DE7772">
          <w:rPr>
            <w:rStyle w:val="Lienhypertexte"/>
            <w:sz w:val="20"/>
            <w:szCs w:val="20"/>
          </w:rPr>
          <w:t>https://fondation.sodebo.fr</w:t>
        </w:r>
      </w:hyperlink>
      <w:r w:rsidR="00402C9B" w:rsidRPr="00BE76C2">
        <w:rPr>
          <w:sz w:val="20"/>
          <w:szCs w:val="20"/>
        </w:rPr>
        <w:t>.</w:t>
      </w:r>
    </w:p>
    <w:p w14:paraId="7E675F14" w14:textId="7CDCA00F" w:rsidR="00692001" w:rsidRPr="00BE76C2" w:rsidRDefault="00402C9B" w:rsidP="00794B23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Elle vous permet de présenter votre projet et de déposer l’ensemble des pièces administratives nécessaires à la bonne instruction de votre dossier.</w:t>
      </w:r>
      <w:r w:rsidR="00A97D8F" w:rsidRPr="00BE76C2">
        <w:rPr>
          <w:sz w:val="20"/>
          <w:szCs w:val="20"/>
        </w:rPr>
        <w:t xml:space="preserve"> Il vous suffit de créer un compte et de remplir les différents champs demandé</w:t>
      </w:r>
      <w:r w:rsidR="00152E54" w:rsidRPr="00BE76C2">
        <w:rPr>
          <w:sz w:val="20"/>
          <w:szCs w:val="20"/>
        </w:rPr>
        <w:t>s.</w:t>
      </w:r>
    </w:p>
    <w:p w14:paraId="7C1EE6BB" w14:textId="020A72A9" w:rsidR="00B460CC" w:rsidRPr="00BE76C2" w:rsidRDefault="00B460CC" w:rsidP="00794B23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Les candidatures sont possibles pendant la période </w:t>
      </w:r>
      <w:r w:rsidR="00572008">
        <w:rPr>
          <w:sz w:val="20"/>
          <w:szCs w:val="20"/>
        </w:rPr>
        <w:t>c</w:t>
      </w:r>
      <w:r w:rsidR="002A0493" w:rsidRPr="00BE76C2">
        <w:rPr>
          <w:sz w:val="20"/>
          <w:szCs w:val="20"/>
        </w:rPr>
        <w:t>itée</w:t>
      </w:r>
      <w:r w:rsidR="00572008">
        <w:rPr>
          <w:sz w:val="20"/>
          <w:szCs w:val="20"/>
        </w:rPr>
        <w:t xml:space="preserve"> à l’</w:t>
      </w:r>
      <w:r w:rsidR="008E09A2">
        <w:rPr>
          <w:sz w:val="20"/>
          <w:szCs w:val="20"/>
        </w:rPr>
        <w:t xml:space="preserve">ARTICLE </w:t>
      </w:r>
      <w:r w:rsidR="00572008">
        <w:rPr>
          <w:sz w:val="20"/>
          <w:szCs w:val="20"/>
        </w:rPr>
        <w:t>2</w:t>
      </w:r>
      <w:r w:rsidR="008C4828">
        <w:rPr>
          <w:sz w:val="20"/>
          <w:szCs w:val="20"/>
        </w:rPr>
        <w:t>, à savoir</w:t>
      </w:r>
      <w:r w:rsidR="00794B23">
        <w:rPr>
          <w:sz w:val="20"/>
          <w:szCs w:val="20"/>
        </w:rPr>
        <w:t xml:space="preserve"> du </w:t>
      </w:r>
      <w:r w:rsidR="009C346C">
        <w:rPr>
          <w:sz w:val="20"/>
          <w:szCs w:val="20"/>
        </w:rPr>
        <w:t xml:space="preserve">20 juillet au 25 septembre </w:t>
      </w:r>
      <w:r w:rsidR="00D11A06">
        <w:rPr>
          <w:sz w:val="20"/>
          <w:szCs w:val="20"/>
        </w:rPr>
        <w:t>2026</w:t>
      </w:r>
      <w:r w:rsidR="002A0493" w:rsidRPr="00BE76C2">
        <w:rPr>
          <w:sz w:val="20"/>
          <w:szCs w:val="20"/>
        </w:rPr>
        <w:t>. Au-delà, l’accès à la plateforme sera fermé et aucun dossier ne pourra être complété. Les dossiers non finalisés ne seront pas instruits.</w:t>
      </w:r>
    </w:p>
    <w:p w14:paraId="1F82CC05" w14:textId="79DAB732" w:rsidR="009E2328" w:rsidRPr="00BE76C2" w:rsidRDefault="009E2328" w:rsidP="000805F6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Les informations demandées</w:t>
      </w:r>
      <w:r w:rsidR="008126E0">
        <w:rPr>
          <w:sz w:val="20"/>
          <w:szCs w:val="20"/>
        </w:rPr>
        <w:t xml:space="preserve"> et</w:t>
      </w:r>
      <w:r w:rsidRPr="00BE76C2">
        <w:rPr>
          <w:sz w:val="20"/>
          <w:szCs w:val="20"/>
        </w:rPr>
        <w:t xml:space="preserve"> signalées par un astérisque sont obligatoires.</w:t>
      </w:r>
    </w:p>
    <w:p w14:paraId="307E7880" w14:textId="6AD7D683" w:rsidR="00152E54" w:rsidRPr="00BE76C2" w:rsidRDefault="00152E54" w:rsidP="000805F6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Vous pourrez vous connecter à votre espace autant de fois que vous le souhaitez</w:t>
      </w:r>
      <w:r w:rsidR="00990790" w:rsidRPr="00BE76C2">
        <w:rPr>
          <w:sz w:val="20"/>
          <w:szCs w:val="20"/>
        </w:rPr>
        <w:t xml:space="preserve"> pour compléter votre dossier</w:t>
      </w:r>
      <w:r w:rsidR="0063217E">
        <w:rPr>
          <w:sz w:val="20"/>
          <w:szCs w:val="20"/>
        </w:rPr>
        <w:t xml:space="preserve"> au cours de la période de dépôt des dossiers</w:t>
      </w:r>
      <w:r w:rsidR="00990790" w:rsidRPr="00BE76C2">
        <w:rPr>
          <w:sz w:val="20"/>
          <w:szCs w:val="20"/>
        </w:rPr>
        <w:t>. Une fois le formulaire définitivement validé, il ne sera plus possible de le modifier.</w:t>
      </w:r>
    </w:p>
    <w:p w14:paraId="61E3367A" w14:textId="38F4A548" w:rsidR="00E31187" w:rsidRPr="00BE76C2" w:rsidRDefault="00E31187" w:rsidP="000805F6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Aucun dossier papier ou présenté en dehors de la plateforme web ne </w:t>
      </w:r>
      <w:r w:rsidR="000F3D4F">
        <w:rPr>
          <w:sz w:val="20"/>
          <w:szCs w:val="20"/>
        </w:rPr>
        <w:t>sera</w:t>
      </w:r>
      <w:r w:rsidRPr="00BE76C2">
        <w:rPr>
          <w:sz w:val="20"/>
          <w:szCs w:val="20"/>
        </w:rPr>
        <w:t xml:space="preserve"> traité.</w:t>
      </w:r>
    </w:p>
    <w:p w14:paraId="511ECA41" w14:textId="77777777" w:rsidR="00E4133A" w:rsidRPr="00BE76C2" w:rsidRDefault="00E4133A" w:rsidP="00E4133A">
      <w:pPr>
        <w:jc w:val="both"/>
        <w:rPr>
          <w:sz w:val="20"/>
          <w:szCs w:val="20"/>
        </w:rPr>
      </w:pPr>
    </w:p>
    <w:p w14:paraId="2541F3E9" w14:textId="49D0806D" w:rsidR="00E4133A" w:rsidRPr="00BE76C2" w:rsidRDefault="00E4133A" w:rsidP="00E4133A">
      <w:pPr>
        <w:jc w:val="both"/>
        <w:rPr>
          <w:b/>
          <w:bCs/>
          <w:sz w:val="20"/>
          <w:szCs w:val="20"/>
        </w:rPr>
      </w:pPr>
      <w:r w:rsidRPr="00BE76C2">
        <w:rPr>
          <w:b/>
          <w:bCs/>
          <w:sz w:val="20"/>
          <w:szCs w:val="20"/>
        </w:rPr>
        <w:t>Liste des pièces justificatives</w:t>
      </w:r>
    </w:p>
    <w:p w14:paraId="6E36F261" w14:textId="4542B233" w:rsidR="00E4133A" w:rsidRPr="00BE76C2" w:rsidRDefault="00F64DE0" w:rsidP="00E4133A">
      <w:pPr>
        <w:jc w:val="both"/>
        <w:rPr>
          <w:sz w:val="20"/>
          <w:szCs w:val="20"/>
        </w:rPr>
      </w:pPr>
      <w:r>
        <w:rPr>
          <w:sz w:val="20"/>
          <w:szCs w:val="20"/>
        </w:rPr>
        <w:t>Les</w:t>
      </w:r>
      <w:r w:rsidR="00E4133A" w:rsidRPr="00BE76C2">
        <w:rPr>
          <w:sz w:val="20"/>
          <w:szCs w:val="20"/>
        </w:rPr>
        <w:t xml:space="preserve"> pièces justificatives listées ci-dessous sont à joindre à votre dossier de candidature. Elles seront à télécharger sur la plateforme de dépôt des dossiers.</w:t>
      </w:r>
      <w:r w:rsidR="007038C1" w:rsidRPr="007038C1">
        <w:rPr>
          <w:sz w:val="20"/>
          <w:szCs w:val="20"/>
        </w:rPr>
        <w:t xml:space="preserve"> </w:t>
      </w:r>
      <w:r w:rsidR="007038C1" w:rsidRPr="003017CF">
        <w:rPr>
          <w:sz w:val="20"/>
          <w:szCs w:val="20"/>
        </w:rPr>
        <w:t>Votre candidature ne sera évaluée que si l’ensemble des éléments demandés nous est transmis.</w:t>
      </w:r>
    </w:p>
    <w:p w14:paraId="4CFD710B" w14:textId="77777777" w:rsidR="00E4133A" w:rsidRPr="00BE76C2" w:rsidRDefault="00E4133A" w:rsidP="00E4133A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Statuts de votre structure</w:t>
      </w:r>
    </w:p>
    <w:p w14:paraId="31E68BF0" w14:textId="77777777" w:rsidR="00E4133A" w:rsidRPr="00BE76C2" w:rsidRDefault="00E4133A" w:rsidP="00E4133A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Publication au Journal Officiel de la création de l’association</w:t>
      </w:r>
    </w:p>
    <w:p w14:paraId="749340F7" w14:textId="77777777" w:rsidR="00E4133A" w:rsidRDefault="00E4133A" w:rsidP="00E4133A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Liste des membres du bureau / membres du Conseil d’Administration de votre structure</w:t>
      </w:r>
    </w:p>
    <w:p w14:paraId="5E312C96" w14:textId="77777777" w:rsidR="001D718F" w:rsidRPr="00BE76C2" w:rsidRDefault="001D718F" w:rsidP="001D718F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Budget prévisionnel du projet présenté précisant les diverses sources de financement</w:t>
      </w:r>
    </w:p>
    <w:p w14:paraId="1F884FCF" w14:textId="594876FD" w:rsidR="001D718F" w:rsidRPr="00BE76C2" w:rsidRDefault="001D718F" w:rsidP="001D718F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Relevé d’Identité Bancaire (RIB)</w:t>
      </w:r>
    </w:p>
    <w:p w14:paraId="4B6A7F75" w14:textId="77777777" w:rsidR="001D718F" w:rsidRPr="00BE76C2" w:rsidRDefault="001D718F" w:rsidP="001D718F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Logo de votre structure</w:t>
      </w:r>
    </w:p>
    <w:p w14:paraId="46C71303" w14:textId="3CC487BA" w:rsidR="001D718F" w:rsidRPr="001D718F" w:rsidRDefault="001D718F" w:rsidP="001D718F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Et</w:t>
      </w:r>
      <w:r w:rsidR="00D82BA6">
        <w:rPr>
          <w:sz w:val="20"/>
          <w:szCs w:val="20"/>
        </w:rPr>
        <w:t xml:space="preserve">, le cas échéant </w:t>
      </w:r>
      <w:r w:rsidR="003D1B46">
        <w:rPr>
          <w:sz w:val="20"/>
          <w:szCs w:val="20"/>
        </w:rPr>
        <w:t>:</w:t>
      </w:r>
    </w:p>
    <w:p w14:paraId="50302835" w14:textId="77777777" w:rsidR="00E4133A" w:rsidRPr="00BE76C2" w:rsidRDefault="00E4133A" w:rsidP="00E4133A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Dernier rapport d’activité approuvé (ou rapport moral)</w:t>
      </w:r>
    </w:p>
    <w:p w14:paraId="6283696B" w14:textId="77777777" w:rsidR="00E4133A" w:rsidRDefault="00E4133A" w:rsidP="00E4133A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Comptes approuvés du dernier exercice clos (ou rapport financier)</w:t>
      </w:r>
    </w:p>
    <w:p w14:paraId="783AAF79" w14:textId="77777777" w:rsidR="009C346C" w:rsidRPr="00BE76C2" w:rsidRDefault="009C346C" w:rsidP="009C346C">
      <w:pPr>
        <w:pStyle w:val="Paragraphedeliste"/>
        <w:jc w:val="both"/>
        <w:rPr>
          <w:sz w:val="20"/>
          <w:szCs w:val="20"/>
        </w:rPr>
      </w:pPr>
    </w:p>
    <w:p w14:paraId="6040A021" w14:textId="54CC50D1" w:rsidR="00487DCF" w:rsidRPr="00BE76C2" w:rsidRDefault="00487DCF" w:rsidP="000805F6">
      <w:pPr>
        <w:jc w:val="both"/>
        <w:rPr>
          <w:b/>
          <w:bCs/>
          <w:sz w:val="20"/>
          <w:szCs w:val="20"/>
        </w:rPr>
      </w:pPr>
      <w:r w:rsidRPr="00BE76C2">
        <w:rPr>
          <w:b/>
          <w:bCs/>
          <w:sz w:val="20"/>
          <w:szCs w:val="20"/>
        </w:rPr>
        <w:lastRenderedPageBreak/>
        <w:t>Dotation demandée</w:t>
      </w:r>
    </w:p>
    <w:p w14:paraId="0E5E0BF0" w14:textId="645BCEE8" w:rsidR="00487DCF" w:rsidRPr="00BE76C2" w:rsidRDefault="00487DCF" w:rsidP="00487DCF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La subvention financière demandée à </w:t>
      </w:r>
      <w:r w:rsidRPr="005152DE">
        <w:rPr>
          <w:i/>
          <w:iCs/>
          <w:sz w:val="20"/>
          <w:szCs w:val="20"/>
        </w:rPr>
        <w:t>la Fondation SODEBO</w:t>
      </w:r>
      <w:r w:rsidRPr="00BE76C2">
        <w:rPr>
          <w:sz w:val="20"/>
          <w:szCs w:val="20"/>
        </w:rPr>
        <w:t xml:space="preserve"> est libre mais ne pourra pas excéder</w:t>
      </w:r>
      <w:r w:rsidR="00370179">
        <w:rPr>
          <w:sz w:val="20"/>
          <w:szCs w:val="20"/>
        </w:rPr>
        <w:t xml:space="preserve"> vingt mille</w:t>
      </w:r>
      <w:r w:rsidR="00B67CE7">
        <w:rPr>
          <w:sz w:val="20"/>
          <w:szCs w:val="20"/>
        </w:rPr>
        <w:t xml:space="preserve"> </w:t>
      </w:r>
      <w:r w:rsidR="00370179">
        <w:rPr>
          <w:sz w:val="20"/>
          <w:szCs w:val="20"/>
        </w:rPr>
        <w:t>(</w:t>
      </w:r>
      <w:r w:rsidRPr="00BE76C2">
        <w:rPr>
          <w:sz w:val="20"/>
          <w:szCs w:val="20"/>
        </w:rPr>
        <w:t>20</w:t>
      </w:r>
      <w:r w:rsidR="00370179">
        <w:rPr>
          <w:sz w:val="20"/>
          <w:szCs w:val="20"/>
        </w:rPr>
        <w:t xml:space="preserve"> </w:t>
      </w:r>
      <w:r w:rsidRPr="00BE76C2">
        <w:rPr>
          <w:sz w:val="20"/>
          <w:szCs w:val="20"/>
        </w:rPr>
        <w:t>000</w:t>
      </w:r>
      <w:r w:rsidR="00370179">
        <w:rPr>
          <w:sz w:val="20"/>
          <w:szCs w:val="20"/>
        </w:rPr>
        <w:t>)</w:t>
      </w:r>
      <w:r w:rsidRPr="00BE76C2">
        <w:rPr>
          <w:sz w:val="20"/>
          <w:szCs w:val="20"/>
        </w:rPr>
        <w:t xml:space="preserve"> euros.</w:t>
      </w:r>
    </w:p>
    <w:p w14:paraId="67596F19" w14:textId="51E20F05" w:rsidR="00B900A4" w:rsidRPr="00BE76C2" w:rsidRDefault="00B900A4" w:rsidP="00487DCF">
      <w:pPr>
        <w:jc w:val="both"/>
        <w:rPr>
          <w:sz w:val="20"/>
          <w:szCs w:val="20"/>
        </w:rPr>
      </w:pPr>
      <w:r>
        <w:rPr>
          <w:sz w:val="20"/>
          <w:szCs w:val="20"/>
        </w:rPr>
        <w:t>Le projet présenté peut avoir d’autre</w:t>
      </w:r>
      <w:r w:rsidR="00FF0F0E">
        <w:rPr>
          <w:sz w:val="20"/>
          <w:szCs w:val="20"/>
        </w:rPr>
        <w:t>s</w:t>
      </w:r>
      <w:r>
        <w:rPr>
          <w:sz w:val="20"/>
          <w:szCs w:val="20"/>
        </w:rPr>
        <w:t xml:space="preserve"> sources de financement</w:t>
      </w:r>
      <w:r w:rsidR="00FF0F0E">
        <w:rPr>
          <w:sz w:val="20"/>
          <w:szCs w:val="20"/>
        </w:rPr>
        <w:t>.</w:t>
      </w:r>
    </w:p>
    <w:p w14:paraId="4B61177F" w14:textId="77777777" w:rsidR="00487DCF" w:rsidRPr="00BE76C2" w:rsidRDefault="00487DCF" w:rsidP="000805F6">
      <w:pPr>
        <w:jc w:val="both"/>
        <w:rPr>
          <w:sz w:val="20"/>
          <w:szCs w:val="20"/>
        </w:rPr>
      </w:pPr>
    </w:p>
    <w:p w14:paraId="64CE0E03" w14:textId="7FB61876" w:rsidR="000805F6" w:rsidRPr="00BE76C2" w:rsidRDefault="001C3B00" w:rsidP="00DB1BF3">
      <w:pPr>
        <w:jc w:val="both"/>
        <w:rPr>
          <w:b/>
          <w:bCs/>
          <w:sz w:val="20"/>
          <w:szCs w:val="20"/>
        </w:rPr>
      </w:pPr>
      <w:r w:rsidRPr="00BE76C2">
        <w:rPr>
          <w:b/>
          <w:bCs/>
          <w:sz w:val="20"/>
          <w:szCs w:val="20"/>
        </w:rPr>
        <w:t>ARTICLE</w:t>
      </w:r>
      <w:r w:rsidR="006076B7" w:rsidRPr="00BE76C2">
        <w:rPr>
          <w:b/>
          <w:bCs/>
          <w:sz w:val="20"/>
          <w:szCs w:val="20"/>
        </w:rPr>
        <w:t xml:space="preserve"> </w:t>
      </w:r>
      <w:r w:rsidR="0018370B" w:rsidRPr="00BE76C2">
        <w:rPr>
          <w:b/>
          <w:bCs/>
          <w:sz w:val="20"/>
          <w:szCs w:val="20"/>
        </w:rPr>
        <w:t>4</w:t>
      </w:r>
      <w:r w:rsidR="006076B7" w:rsidRPr="00BE76C2">
        <w:rPr>
          <w:b/>
          <w:bCs/>
          <w:sz w:val="20"/>
          <w:szCs w:val="20"/>
        </w:rPr>
        <w:t> :</w:t>
      </w:r>
      <w:r w:rsidR="00DB1BF3" w:rsidRPr="00BE76C2">
        <w:rPr>
          <w:b/>
          <w:bCs/>
          <w:sz w:val="20"/>
          <w:szCs w:val="20"/>
        </w:rPr>
        <w:t xml:space="preserve"> </w:t>
      </w:r>
      <w:r w:rsidR="000805F6" w:rsidRPr="00BE76C2">
        <w:rPr>
          <w:b/>
          <w:bCs/>
          <w:sz w:val="20"/>
          <w:szCs w:val="20"/>
        </w:rPr>
        <w:t>Evaluation des projets</w:t>
      </w:r>
    </w:p>
    <w:p w14:paraId="5C69682C" w14:textId="2E13AAF5" w:rsidR="00596FF1" w:rsidRPr="00BE76C2" w:rsidRDefault="004648A3" w:rsidP="00596FF1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Afin de garantir l’équité, la transparence et l’impact des soutiens accordés, l</w:t>
      </w:r>
      <w:r w:rsidR="000118DB" w:rsidRPr="00BE76C2">
        <w:rPr>
          <w:sz w:val="20"/>
          <w:szCs w:val="20"/>
        </w:rPr>
        <w:t xml:space="preserve">es dossiers reçus seront présélectionnés par l’équipe de </w:t>
      </w:r>
      <w:r w:rsidR="000118DB" w:rsidRPr="005152DE">
        <w:rPr>
          <w:i/>
          <w:iCs/>
          <w:sz w:val="20"/>
          <w:szCs w:val="20"/>
        </w:rPr>
        <w:t>la Fondation SODEBO</w:t>
      </w:r>
      <w:r w:rsidR="000118DB" w:rsidRPr="00BE76C2">
        <w:rPr>
          <w:sz w:val="20"/>
          <w:szCs w:val="20"/>
        </w:rPr>
        <w:t xml:space="preserve"> au regard </w:t>
      </w:r>
      <w:r w:rsidR="00E83C67">
        <w:rPr>
          <w:sz w:val="20"/>
          <w:szCs w:val="20"/>
        </w:rPr>
        <w:t xml:space="preserve">notamment </w:t>
      </w:r>
      <w:r w:rsidR="000118DB" w:rsidRPr="00BE76C2">
        <w:rPr>
          <w:sz w:val="20"/>
          <w:szCs w:val="20"/>
        </w:rPr>
        <w:t>de la liste de critères suivants :</w:t>
      </w:r>
    </w:p>
    <w:p w14:paraId="2E9A566A" w14:textId="1FEEE43E" w:rsidR="000118DB" w:rsidRPr="00BE76C2" w:rsidRDefault="008756C5" w:rsidP="000118DB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Critères d’él</w:t>
      </w:r>
      <w:r w:rsidR="00D95157" w:rsidRPr="00BE76C2">
        <w:rPr>
          <w:sz w:val="20"/>
          <w:szCs w:val="20"/>
        </w:rPr>
        <w:t>igibilité</w:t>
      </w:r>
      <w:r w:rsidR="000118DB" w:rsidRPr="00BE76C2">
        <w:rPr>
          <w:sz w:val="20"/>
          <w:szCs w:val="20"/>
        </w:rPr>
        <w:t> :</w:t>
      </w:r>
    </w:p>
    <w:p w14:paraId="29FD0392" w14:textId="41E7B01E" w:rsidR="00095491" w:rsidRPr="00BE76C2" w:rsidRDefault="00095491" w:rsidP="007830F8">
      <w:pPr>
        <w:pStyle w:val="Paragraphedeliste"/>
        <w:numPr>
          <w:ilvl w:val="1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La structure présente</w:t>
      </w:r>
      <w:r w:rsidR="00781465">
        <w:rPr>
          <w:sz w:val="20"/>
          <w:szCs w:val="20"/>
        </w:rPr>
        <w:t xml:space="preserve"> </w:t>
      </w:r>
      <w:r w:rsidRPr="00BE76C2">
        <w:rPr>
          <w:sz w:val="20"/>
          <w:szCs w:val="20"/>
        </w:rPr>
        <w:t>un caractère d’intérêt général et est éligible au mécénat</w:t>
      </w:r>
      <w:r w:rsidR="002A7344" w:rsidRPr="00BE76C2">
        <w:rPr>
          <w:sz w:val="20"/>
          <w:szCs w:val="20"/>
        </w:rPr>
        <w:t>.</w:t>
      </w:r>
    </w:p>
    <w:p w14:paraId="20F484ED" w14:textId="45AFB419" w:rsidR="008756C5" w:rsidRPr="00BE76C2" w:rsidRDefault="00D95157" w:rsidP="007830F8">
      <w:pPr>
        <w:pStyle w:val="Paragraphedeliste"/>
        <w:numPr>
          <w:ilvl w:val="1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Le projet est conforme au </w:t>
      </w:r>
      <w:r w:rsidR="00781465">
        <w:rPr>
          <w:sz w:val="20"/>
          <w:szCs w:val="20"/>
        </w:rPr>
        <w:t>cadre d’intervention</w:t>
      </w:r>
      <w:r w:rsidRPr="00BE76C2">
        <w:rPr>
          <w:sz w:val="20"/>
          <w:szCs w:val="20"/>
        </w:rPr>
        <w:t xml:space="preserve"> de </w:t>
      </w:r>
      <w:r w:rsidRPr="005152DE">
        <w:rPr>
          <w:i/>
          <w:iCs/>
          <w:sz w:val="20"/>
          <w:szCs w:val="20"/>
        </w:rPr>
        <w:t>la Fondation SODEBO</w:t>
      </w:r>
      <w:r w:rsidR="002A7344" w:rsidRPr="00BE76C2">
        <w:rPr>
          <w:sz w:val="20"/>
          <w:szCs w:val="20"/>
        </w:rPr>
        <w:t>.</w:t>
      </w:r>
    </w:p>
    <w:p w14:paraId="6016E2ED" w14:textId="564F66CF" w:rsidR="004C2E61" w:rsidRPr="00BE76C2" w:rsidRDefault="00DE49DD" w:rsidP="009031ED">
      <w:pPr>
        <w:pStyle w:val="Paragraphedeliste"/>
        <w:numPr>
          <w:ilvl w:val="1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Le formulaire est complet et l’ensemble des documents demandés a été fourni</w:t>
      </w:r>
      <w:r w:rsidR="002A7344" w:rsidRPr="00BE76C2">
        <w:rPr>
          <w:sz w:val="20"/>
          <w:szCs w:val="20"/>
        </w:rPr>
        <w:t>.</w:t>
      </w:r>
    </w:p>
    <w:p w14:paraId="1E82E5FA" w14:textId="6B8F7755" w:rsidR="000118DB" w:rsidRPr="00BE76C2" w:rsidRDefault="00D608A4" w:rsidP="000118DB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Critères de qualité du projet :</w:t>
      </w:r>
    </w:p>
    <w:p w14:paraId="3D7E7AF5" w14:textId="4B124367" w:rsidR="00A97D1C" w:rsidRPr="00BE76C2" w:rsidRDefault="006F4815" w:rsidP="00C81D12">
      <w:pPr>
        <w:pStyle w:val="Paragraphedeliste"/>
        <w:numPr>
          <w:ilvl w:val="1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Le projet est défini et compréhensible</w:t>
      </w:r>
      <w:r w:rsidR="002A7344" w:rsidRPr="00BE76C2">
        <w:rPr>
          <w:sz w:val="20"/>
          <w:szCs w:val="20"/>
        </w:rPr>
        <w:t xml:space="preserve">. </w:t>
      </w:r>
      <w:r w:rsidR="00A44734" w:rsidRPr="00BE76C2">
        <w:rPr>
          <w:sz w:val="20"/>
          <w:szCs w:val="20"/>
        </w:rPr>
        <w:t>Le problème traité et les solutions apportées par le projet sont identifiés</w:t>
      </w:r>
      <w:r w:rsidR="002A7344" w:rsidRPr="00BE76C2">
        <w:rPr>
          <w:sz w:val="20"/>
          <w:szCs w:val="20"/>
        </w:rPr>
        <w:t>.</w:t>
      </w:r>
    </w:p>
    <w:p w14:paraId="004F9CBF" w14:textId="2DF2726E" w:rsidR="00B401C2" w:rsidRPr="00BE76C2" w:rsidRDefault="00C5129D" w:rsidP="00405699">
      <w:pPr>
        <w:pStyle w:val="Paragraphedeliste"/>
        <w:numPr>
          <w:ilvl w:val="1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Les actions </w:t>
      </w:r>
      <w:r w:rsidR="00B401C2" w:rsidRPr="00BE76C2">
        <w:rPr>
          <w:sz w:val="20"/>
          <w:szCs w:val="20"/>
        </w:rPr>
        <w:t xml:space="preserve">mises en œuvre </w:t>
      </w:r>
      <w:r w:rsidRPr="00BE76C2">
        <w:rPr>
          <w:sz w:val="20"/>
          <w:szCs w:val="20"/>
        </w:rPr>
        <w:t>et le calendrier sont</w:t>
      </w:r>
      <w:r w:rsidR="00B401C2" w:rsidRPr="00BE76C2">
        <w:rPr>
          <w:sz w:val="20"/>
          <w:szCs w:val="20"/>
        </w:rPr>
        <w:t xml:space="preserve"> détaillé</w:t>
      </w:r>
      <w:r w:rsidRPr="00BE76C2">
        <w:rPr>
          <w:sz w:val="20"/>
          <w:szCs w:val="20"/>
        </w:rPr>
        <w:t>s</w:t>
      </w:r>
      <w:r w:rsidR="002A7344" w:rsidRPr="00BE76C2">
        <w:rPr>
          <w:sz w:val="20"/>
          <w:szCs w:val="20"/>
        </w:rPr>
        <w:t>.</w:t>
      </w:r>
    </w:p>
    <w:p w14:paraId="2195D4F6" w14:textId="26116C0F" w:rsidR="00157BE0" w:rsidRPr="00BE76C2" w:rsidRDefault="00157BE0" w:rsidP="00405699">
      <w:pPr>
        <w:pStyle w:val="Paragraphedeliste"/>
        <w:numPr>
          <w:ilvl w:val="1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Le projet est innovant ou apporte une valeur ajoutée.</w:t>
      </w:r>
    </w:p>
    <w:p w14:paraId="37960816" w14:textId="491CA55A" w:rsidR="00C81D12" w:rsidRPr="00BE76C2" w:rsidRDefault="00C062B2" w:rsidP="00C81D12">
      <w:pPr>
        <w:pStyle w:val="Paragraphedeliste"/>
        <w:numPr>
          <w:ilvl w:val="1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La structure a la capacité opérationnelle à mener le projet (équipe, partenaires…)</w:t>
      </w:r>
      <w:r w:rsidR="002A7344" w:rsidRPr="00BE76C2">
        <w:rPr>
          <w:sz w:val="20"/>
          <w:szCs w:val="20"/>
        </w:rPr>
        <w:t>.</w:t>
      </w:r>
    </w:p>
    <w:p w14:paraId="7B1970A3" w14:textId="6B003ACB" w:rsidR="00405699" w:rsidRPr="00BE76C2" w:rsidRDefault="00405699" w:rsidP="00C81D12">
      <w:pPr>
        <w:pStyle w:val="Paragraphedeliste"/>
        <w:numPr>
          <w:ilvl w:val="1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Les moyens de mesurer l’impact du projet sur les bénéficiaires sont décrits</w:t>
      </w:r>
      <w:r w:rsidR="002A7344" w:rsidRPr="00BE76C2">
        <w:rPr>
          <w:sz w:val="20"/>
          <w:szCs w:val="20"/>
        </w:rPr>
        <w:t>.</w:t>
      </w:r>
    </w:p>
    <w:p w14:paraId="327D5682" w14:textId="78DCEB5E" w:rsidR="000118DB" w:rsidRPr="00BE76C2" w:rsidRDefault="000118DB" w:rsidP="000118DB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Solidité financière du projet</w:t>
      </w:r>
      <w:r w:rsidR="00A97D1C" w:rsidRPr="00BE76C2">
        <w:rPr>
          <w:sz w:val="20"/>
          <w:szCs w:val="20"/>
        </w:rPr>
        <w:t> :</w:t>
      </w:r>
    </w:p>
    <w:p w14:paraId="4A547008" w14:textId="02DC7A6E" w:rsidR="00A97D1C" w:rsidRPr="00BE76C2" w:rsidRDefault="00A97D1C" w:rsidP="00A97D1C">
      <w:pPr>
        <w:pStyle w:val="Paragraphedeliste"/>
        <w:numPr>
          <w:ilvl w:val="1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Le budget du projet est </w:t>
      </w:r>
      <w:r w:rsidR="000D1E3B" w:rsidRPr="00BE76C2">
        <w:rPr>
          <w:sz w:val="20"/>
          <w:szCs w:val="20"/>
        </w:rPr>
        <w:t>équilibré</w:t>
      </w:r>
      <w:r w:rsidR="00CD72C7" w:rsidRPr="00BE76C2">
        <w:rPr>
          <w:sz w:val="20"/>
          <w:szCs w:val="20"/>
        </w:rPr>
        <w:t>,</w:t>
      </w:r>
      <w:r w:rsidRPr="00BE76C2">
        <w:rPr>
          <w:sz w:val="20"/>
          <w:szCs w:val="20"/>
        </w:rPr>
        <w:t xml:space="preserve"> clair et réaliste</w:t>
      </w:r>
      <w:r w:rsidR="002A7344" w:rsidRPr="00BE76C2">
        <w:rPr>
          <w:sz w:val="20"/>
          <w:szCs w:val="20"/>
        </w:rPr>
        <w:t>.</w:t>
      </w:r>
    </w:p>
    <w:p w14:paraId="47548275" w14:textId="5F518B07" w:rsidR="003A1DBA" w:rsidRPr="00BE76C2" w:rsidRDefault="003A1DBA" w:rsidP="00A97D1C">
      <w:pPr>
        <w:pStyle w:val="Paragraphedeliste"/>
        <w:numPr>
          <w:ilvl w:val="1"/>
          <w:numId w:val="5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Les financements déjà obtenus sont </w:t>
      </w:r>
      <w:r w:rsidR="001202F1" w:rsidRPr="00BE76C2">
        <w:rPr>
          <w:sz w:val="20"/>
          <w:szCs w:val="20"/>
        </w:rPr>
        <w:t>précisés</w:t>
      </w:r>
      <w:r w:rsidR="002A7344" w:rsidRPr="00BE76C2">
        <w:rPr>
          <w:sz w:val="20"/>
          <w:szCs w:val="20"/>
        </w:rPr>
        <w:t>.</w:t>
      </w:r>
    </w:p>
    <w:p w14:paraId="6C88DCDA" w14:textId="4780A0ED" w:rsidR="00C03120" w:rsidRPr="00BE76C2" w:rsidRDefault="0046726E" w:rsidP="00C03120">
      <w:pPr>
        <w:jc w:val="both"/>
        <w:rPr>
          <w:sz w:val="20"/>
          <w:szCs w:val="20"/>
        </w:rPr>
      </w:pPr>
      <w:r>
        <w:rPr>
          <w:sz w:val="20"/>
          <w:szCs w:val="20"/>
        </w:rPr>
        <w:t>Les dossiers pré</w:t>
      </w:r>
      <w:r w:rsidR="001C7543">
        <w:rPr>
          <w:sz w:val="20"/>
          <w:szCs w:val="20"/>
        </w:rPr>
        <w:t xml:space="preserve">sélectionnés seront </w:t>
      </w:r>
      <w:r w:rsidR="00016241">
        <w:rPr>
          <w:sz w:val="20"/>
          <w:szCs w:val="20"/>
        </w:rPr>
        <w:t xml:space="preserve">présentés à un comité de sélection </w:t>
      </w:r>
      <w:r w:rsidR="00EA5286">
        <w:rPr>
          <w:sz w:val="20"/>
          <w:szCs w:val="20"/>
        </w:rPr>
        <w:t xml:space="preserve">interne. </w:t>
      </w:r>
      <w:r w:rsidR="00C03120" w:rsidRPr="005152DE">
        <w:rPr>
          <w:i/>
          <w:iCs/>
          <w:sz w:val="20"/>
          <w:szCs w:val="20"/>
        </w:rPr>
        <w:t>La Fondation SODEBO</w:t>
      </w:r>
      <w:r w:rsidR="00C03120" w:rsidRPr="00BE76C2">
        <w:rPr>
          <w:sz w:val="20"/>
          <w:szCs w:val="20"/>
        </w:rPr>
        <w:t xml:space="preserve"> informera </w:t>
      </w:r>
      <w:r w:rsidR="0007153D">
        <w:rPr>
          <w:sz w:val="20"/>
          <w:szCs w:val="20"/>
        </w:rPr>
        <w:t xml:space="preserve">par mail </w:t>
      </w:r>
      <w:r w:rsidR="00C03120" w:rsidRPr="00BE76C2">
        <w:rPr>
          <w:sz w:val="20"/>
          <w:szCs w:val="20"/>
        </w:rPr>
        <w:t>chaque porteur de projet de la réponse, favorable ou non</w:t>
      </w:r>
      <w:r w:rsidR="0018370B" w:rsidRPr="00BE76C2">
        <w:rPr>
          <w:sz w:val="20"/>
          <w:szCs w:val="20"/>
        </w:rPr>
        <w:t>.</w:t>
      </w:r>
    </w:p>
    <w:p w14:paraId="469FDD1A" w14:textId="77777777" w:rsidR="00DB1BF3" w:rsidRDefault="00DB1BF3" w:rsidP="000805F6">
      <w:pPr>
        <w:jc w:val="both"/>
        <w:rPr>
          <w:sz w:val="20"/>
          <w:szCs w:val="20"/>
        </w:rPr>
      </w:pPr>
    </w:p>
    <w:p w14:paraId="713CD3C3" w14:textId="020F2D2C" w:rsidR="004774B5" w:rsidRPr="004774B5" w:rsidRDefault="004774B5" w:rsidP="000805F6">
      <w:pPr>
        <w:jc w:val="both"/>
        <w:rPr>
          <w:b/>
          <w:bCs/>
          <w:sz w:val="20"/>
          <w:szCs w:val="20"/>
        </w:rPr>
      </w:pPr>
      <w:r w:rsidRPr="004774B5">
        <w:rPr>
          <w:b/>
          <w:bCs/>
          <w:sz w:val="20"/>
          <w:szCs w:val="20"/>
        </w:rPr>
        <w:t>Projets non retenus</w:t>
      </w:r>
    </w:p>
    <w:p w14:paraId="3285DEA1" w14:textId="3C20BFDC" w:rsidR="004774B5" w:rsidRDefault="00D7179A" w:rsidP="000805F6">
      <w:pPr>
        <w:jc w:val="both"/>
        <w:rPr>
          <w:sz w:val="20"/>
          <w:szCs w:val="20"/>
        </w:rPr>
      </w:pPr>
      <w:r>
        <w:rPr>
          <w:sz w:val="20"/>
          <w:szCs w:val="20"/>
        </w:rPr>
        <w:t>La structure peut renouveler sa candidature sur l’un des appels à projets suivants.</w:t>
      </w:r>
      <w:r w:rsidR="00EB2A65">
        <w:rPr>
          <w:sz w:val="20"/>
          <w:szCs w:val="20"/>
        </w:rPr>
        <w:t xml:space="preserve"> Néanmoins, il faudra que le projet reste en adéquation avec les thématiques abordées par </w:t>
      </w:r>
      <w:r w:rsidR="00EB2A65" w:rsidRPr="005152DE">
        <w:rPr>
          <w:i/>
          <w:iCs/>
          <w:sz w:val="20"/>
          <w:szCs w:val="20"/>
        </w:rPr>
        <w:t>la Fondation SODEBO</w:t>
      </w:r>
      <w:r w:rsidR="00A10F37">
        <w:rPr>
          <w:sz w:val="20"/>
          <w:szCs w:val="20"/>
        </w:rPr>
        <w:t>. Le porteur de projet devra également avoir pris en considération les remarques potentielles liées au refus de sa candidature précédente</w:t>
      </w:r>
      <w:r w:rsidR="00BE6B0D">
        <w:rPr>
          <w:sz w:val="20"/>
          <w:szCs w:val="20"/>
        </w:rPr>
        <w:t xml:space="preserve"> si le projet reste le même</w:t>
      </w:r>
      <w:r w:rsidR="00ED07ED">
        <w:rPr>
          <w:sz w:val="20"/>
          <w:szCs w:val="20"/>
        </w:rPr>
        <w:t>, au risque de se voir non-sélectionné à nouveau</w:t>
      </w:r>
      <w:r w:rsidR="00BE6B0D">
        <w:rPr>
          <w:sz w:val="20"/>
          <w:szCs w:val="20"/>
        </w:rPr>
        <w:t>.</w:t>
      </w:r>
    </w:p>
    <w:p w14:paraId="6659E79C" w14:textId="77777777" w:rsidR="004774B5" w:rsidRPr="00BE76C2" w:rsidRDefault="004774B5" w:rsidP="000805F6">
      <w:pPr>
        <w:jc w:val="both"/>
        <w:rPr>
          <w:sz w:val="20"/>
          <w:szCs w:val="20"/>
        </w:rPr>
      </w:pPr>
    </w:p>
    <w:p w14:paraId="7BE6453C" w14:textId="53DD23AF" w:rsidR="00B13C7B" w:rsidRPr="00BE76C2" w:rsidRDefault="00B13C7B" w:rsidP="00B13C7B">
      <w:pPr>
        <w:jc w:val="both"/>
        <w:rPr>
          <w:b/>
          <w:bCs/>
          <w:sz w:val="20"/>
          <w:szCs w:val="20"/>
        </w:rPr>
      </w:pPr>
      <w:r w:rsidRPr="00BE76C2">
        <w:rPr>
          <w:b/>
          <w:bCs/>
          <w:sz w:val="20"/>
          <w:szCs w:val="20"/>
        </w:rPr>
        <w:t xml:space="preserve">ARTICLE 5 : </w:t>
      </w:r>
      <w:r w:rsidR="00487DCF" w:rsidRPr="00BE76C2">
        <w:rPr>
          <w:b/>
          <w:bCs/>
          <w:sz w:val="20"/>
          <w:szCs w:val="20"/>
        </w:rPr>
        <w:t>Conventionnement et modalités de versement</w:t>
      </w:r>
    </w:p>
    <w:p w14:paraId="444F97BC" w14:textId="77777777" w:rsidR="00FF0C3D" w:rsidRDefault="00613B32" w:rsidP="00FF0C3D">
      <w:pPr>
        <w:jc w:val="both"/>
        <w:rPr>
          <w:i/>
          <w:iCs/>
          <w:sz w:val="20"/>
          <w:szCs w:val="20"/>
        </w:rPr>
      </w:pPr>
      <w:r w:rsidRPr="00BE76C2">
        <w:rPr>
          <w:sz w:val="20"/>
          <w:szCs w:val="20"/>
        </w:rPr>
        <w:t>Une convention</w:t>
      </w:r>
      <w:r w:rsidR="00EB4332" w:rsidRPr="00BE76C2">
        <w:rPr>
          <w:sz w:val="20"/>
          <w:szCs w:val="20"/>
        </w:rPr>
        <w:t xml:space="preserve"> annuelle</w:t>
      </w:r>
      <w:r w:rsidRPr="00BE76C2">
        <w:rPr>
          <w:sz w:val="20"/>
          <w:szCs w:val="20"/>
        </w:rPr>
        <w:t xml:space="preserve"> de mécénat sera établie entre la Fondation d’entreprise SODEBO et chaque structure retenue.</w:t>
      </w:r>
    </w:p>
    <w:p w14:paraId="093853BE" w14:textId="425216F5" w:rsidR="00DB1BF3" w:rsidRPr="00BE76C2" w:rsidRDefault="00FF0C3D" w:rsidP="000805F6">
      <w:pPr>
        <w:jc w:val="both"/>
        <w:rPr>
          <w:sz w:val="20"/>
          <w:szCs w:val="20"/>
        </w:rPr>
      </w:pPr>
      <w:r w:rsidRPr="005152DE">
        <w:rPr>
          <w:i/>
          <w:iCs/>
          <w:sz w:val="20"/>
          <w:szCs w:val="20"/>
        </w:rPr>
        <w:t>La Fondation SODEBO</w:t>
      </w:r>
      <w:r w:rsidRPr="00BE76C2">
        <w:rPr>
          <w:sz w:val="20"/>
          <w:szCs w:val="20"/>
        </w:rPr>
        <w:t xml:space="preserve"> pourra accorder une dotation inférieure au montant demandé.</w:t>
      </w:r>
    </w:p>
    <w:p w14:paraId="570AD922" w14:textId="6ED7A47C" w:rsidR="001415B6" w:rsidRPr="00BE76C2" w:rsidRDefault="001415B6" w:rsidP="000805F6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Le versement de la subvention sera effectué</w:t>
      </w:r>
      <w:r w:rsidR="00A32A42">
        <w:rPr>
          <w:sz w:val="20"/>
          <w:szCs w:val="20"/>
        </w:rPr>
        <w:t xml:space="preserve"> sur le compte bancaire de la structure,</w:t>
      </w:r>
      <w:r w:rsidR="008B7D4E" w:rsidRPr="00BE76C2">
        <w:rPr>
          <w:sz w:val="20"/>
          <w:szCs w:val="20"/>
        </w:rPr>
        <w:t xml:space="preserve"> en </w:t>
      </w:r>
      <w:r w:rsidR="00CD0A46">
        <w:rPr>
          <w:sz w:val="20"/>
          <w:szCs w:val="20"/>
        </w:rPr>
        <w:t>une</w:t>
      </w:r>
      <w:r w:rsidR="008B7D4E" w:rsidRPr="00BE76C2">
        <w:rPr>
          <w:sz w:val="20"/>
          <w:szCs w:val="20"/>
        </w:rPr>
        <w:t xml:space="preserve"> fois</w:t>
      </w:r>
      <w:r w:rsidR="00A32A42">
        <w:rPr>
          <w:sz w:val="20"/>
          <w:szCs w:val="20"/>
        </w:rPr>
        <w:t>,</w:t>
      </w:r>
      <w:r w:rsidR="00C0534A" w:rsidRPr="00BE76C2">
        <w:rPr>
          <w:sz w:val="20"/>
          <w:szCs w:val="20"/>
        </w:rPr>
        <w:t xml:space="preserve"> dans un délai de 30 jours </w:t>
      </w:r>
      <w:r w:rsidR="004100D6" w:rsidRPr="00BE76C2">
        <w:rPr>
          <w:sz w:val="20"/>
          <w:szCs w:val="20"/>
        </w:rPr>
        <w:t xml:space="preserve">fin de mois </w:t>
      </w:r>
      <w:r w:rsidR="002412C5" w:rsidRPr="00BE76C2">
        <w:rPr>
          <w:sz w:val="20"/>
          <w:szCs w:val="20"/>
        </w:rPr>
        <w:t xml:space="preserve">après signature de la convention </w:t>
      </w:r>
      <w:r w:rsidR="003A0715">
        <w:rPr>
          <w:sz w:val="20"/>
          <w:szCs w:val="20"/>
        </w:rPr>
        <w:t>par les</w:t>
      </w:r>
      <w:r w:rsidR="002412C5" w:rsidRPr="00BE76C2">
        <w:rPr>
          <w:sz w:val="20"/>
          <w:szCs w:val="20"/>
        </w:rPr>
        <w:t xml:space="preserve"> deux parties</w:t>
      </w:r>
      <w:r w:rsidR="008B7D4E" w:rsidRPr="00BE76C2">
        <w:rPr>
          <w:sz w:val="20"/>
          <w:szCs w:val="20"/>
        </w:rPr>
        <w:t>, sauf mention contraire inscrite dans la convention.</w:t>
      </w:r>
    </w:p>
    <w:p w14:paraId="5BEAECB6" w14:textId="3125B5BB" w:rsidR="001415B6" w:rsidRPr="00BE76C2" w:rsidRDefault="001415B6" w:rsidP="000805F6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Aussi, </w:t>
      </w:r>
      <w:r w:rsidR="003B2C15" w:rsidRPr="00BE76C2">
        <w:rPr>
          <w:sz w:val="20"/>
          <w:szCs w:val="20"/>
        </w:rPr>
        <w:t>la société SODEBO travaille</w:t>
      </w:r>
      <w:r w:rsidR="00245561" w:rsidRPr="00BE76C2">
        <w:rPr>
          <w:sz w:val="20"/>
          <w:szCs w:val="20"/>
        </w:rPr>
        <w:t xml:space="preserve"> avec la plateforme MySis-ID dans le cadre de la lutte contre la fraude à l'usurpation d'identité bancaire. Lorsque les démarches comptables</w:t>
      </w:r>
      <w:r w:rsidR="00A01067">
        <w:rPr>
          <w:sz w:val="20"/>
          <w:szCs w:val="20"/>
        </w:rPr>
        <w:t xml:space="preserve"> débuteront</w:t>
      </w:r>
      <w:r w:rsidR="00245561" w:rsidRPr="00BE76C2">
        <w:rPr>
          <w:sz w:val="20"/>
          <w:szCs w:val="20"/>
        </w:rPr>
        <w:t xml:space="preserve">, il est possible que </w:t>
      </w:r>
      <w:r w:rsidR="002C0B81">
        <w:rPr>
          <w:sz w:val="20"/>
          <w:szCs w:val="20"/>
        </w:rPr>
        <w:t>le porteur de projet reçoive</w:t>
      </w:r>
      <w:r w:rsidR="00245561" w:rsidRPr="00BE76C2">
        <w:rPr>
          <w:sz w:val="20"/>
          <w:szCs w:val="20"/>
        </w:rPr>
        <w:t xml:space="preserve"> un </w:t>
      </w:r>
      <w:r w:rsidR="002C0B81">
        <w:rPr>
          <w:sz w:val="20"/>
          <w:szCs w:val="20"/>
        </w:rPr>
        <w:t>e</w:t>
      </w:r>
      <w:r w:rsidR="00245561" w:rsidRPr="00BE76C2">
        <w:rPr>
          <w:sz w:val="20"/>
          <w:szCs w:val="20"/>
        </w:rPr>
        <w:t xml:space="preserve">mail de cet organisme. </w:t>
      </w:r>
      <w:r w:rsidR="00745E87" w:rsidRPr="00BE76C2">
        <w:rPr>
          <w:sz w:val="20"/>
          <w:szCs w:val="20"/>
        </w:rPr>
        <w:t xml:space="preserve">Il suffira </w:t>
      </w:r>
      <w:r w:rsidR="00CA1966">
        <w:rPr>
          <w:sz w:val="20"/>
          <w:szCs w:val="20"/>
        </w:rPr>
        <w:t xml:space="preserve">pour la structure </w:t>
      </w:r>
      <w:r w:rsidR="00745E87" w:rsidRPr="00BE76C2">
        <w:rPr>
          <w:sz w:val="20"/>
          <w:szCs w:val="20"/>
        </w:rPr>
        <w:t>de respecter</w:t>
      </w:r>
      <w:r w:rsidR="00245561" w:rsidRPr="00BE76C2">
        <w:rPr>
          <w:sz w:val="20"/>
          <w:szCs w:val="20"/>
        </w:rPr>
        <w:t xml:space="preserve"> </w:t>
      </w:r>
      <w:r w:rsidR="00EA06D4">
        <w:rPr>
          <w:sz w:val="20"/>
          <w:szCs w:val="20"/>
        </w:rPr>
        <w:t>la procédure communiquée.</w:t>
      </w:r>
    </w:p>
    <w:p w14:paraId="12CA78E3" w14:textId="77777777" w:rsidR="00396FE9" w:rsidRPr="00BE76C2" w:rsidRDefault="00396FE9" w:rsidP="00B670AA">
      <w:pPr>
        <w:jc w:val="both"/>
        <w:rPr>
          <w:sz w:val="20"/>
          <w:szCs w:val="20"/>
        </w:rPr>
      </w:pPr>
    </w:p>
    <w:p w14:paraId="0365D846" w14:textId="77777777" w:rsidR="00ED199A" w:rsidRPr="00BE76C2" w:rsidRDefault="00ED199A" w:rsidP="00ED199A">
      <w:pPr>
        <w:jc w:val="both"/>
        <w:rPr>
          <w:b/>
          <w:bCs/>
          <w:sz w:val="20"/>
          <w:szCs w:val="20"/>
        </w:rPr>
      </w:pPr>
      <w:r w:rsidRPr="00BE76C2">
        <w:rPr>
          <w:b/>
          <w:bCs/>
          <w:sz w:val="20"/>
          <w:szCs w:val="20"/>
        </w:rPr>
        <w:lastRenderedPageBreak/>
        <w:t>ARTICLE 6 : Protection des données personnelles</w:t>
      </w:r>
    </w:p>
    <w:p w14:paraId="7526A8D4" w14:textId="77777777" w:rsidR="00ED199A" w:rsidRPr="00BE76C2" w:rsidRDefault="00ED199A" w:rsidP="00ED199A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Les données à caractère personnel collectées dans le cadre de l’appel à projets (ci-après les « Données ») sont destinées à </w:t>
      </w:r>
      <w:r w:rsidRPr="005152DE">
        <w:rPr>
          <w:i/>
          <w:iCs/>
          <w:sz w:val="20"/>
          <w:szCs w:val="20"/>
        </w:rPr>
        <w:t>la Fondation SODEBO</w:t>
      </w:r>
      <w:r w:rsidRPr="00BE76C2">
        <w:rPr>
          <w:sz w:val="20"/>
          <w:szCs w:val="20"/>
        </w:rPr>
        <w:t xml:space="preserve"> pour les besoins de la gestion de l’opération et des usages définis dans le présent règlement.</w:t>
      </w:r>
    </w:p>
    <w:p w14:paraId="6727BE15" w14:textId="77777777" w:rsidR="00ED199A" w:rsidRPr="00BE76C2" w:rsidRDefault="00ED199A" w:rsidP="00ED199A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Les informations désignées comme obligatoires sont nécessaires à l’organisation de l’opération. La non-communication des Données implique l’impossibilité pour le porteur de projet de candidater.</w:t>
      </w:r>
    </w:p>
    <w:p w14:paraId="7AB40936" w14:textId="77777777" w:rsidR="00ED199A" w:rsidRPr="00BE76C2" w:rsidRDefault="00ED199A" w:rsidP="00ED199A">
      <w:pPr>
        <w:spacing w:after="0"/>
        <w:jc w:val="both"/>
        <w:rPr>
          <w:sz w:val="20"/>
          <w:szCs w:val="20"/>
        </w:rPr>
      </w:pPr>
      <w:r w:rsidRPr="00BE76C2">
        <w:rPr>
          <w:sz w:val="20"/>
          <w:szCs w:val="20"/>
        </w:rPr>
        <w:t>Catégories de Données concernées :</w:t>
      </w:r>
    </w:p>
    <w:p w14:paraId="67D257CC" w14:textId="77777777" w:rsidR="00ED199A" w:rsidRPr="00BE76C2" w:rsidRDefault="00ED199A" w:rsidP="00ED199A">
      <w:pPr>
        <w:pStyle w:val="Paragraphedeliste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BE76C2">
        <w:rPr>
          <w:sz w:val="20"/>
          <w:szCs w:val="20"/>
        </w:rPr>
        <w:t>Nom</w:t>
      </w:r>
    </w:p>
    <w:p w14:paraId="0B7F1EA1" w14:textId="77777777" w:rsidR="00ED199A" w:rsidRPr="00BE76C2" w:rsidRDefault="00ED199A" w:rsidP="00ED199A">
      <w:pPr>
        <w:pStyle w:val="Paragraphedeliste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BE76C2">
        <w:rPr>
          <w:sz w:val="20"/>
          <w:szCs w:val="20"/>
        </w:rPr>
        <w:t>Prénom</w:t>
      </w:r>
    </w:p>
    <w:p w14:paraId="26C6C116" w14:textId="77777777" w:rsidR="00ED199A" w:rsidRPr="00BE76C2" w:rsidRDefault="00ED199A" w:rsidP="00ED199A">
      <w:pPr>
        <w:pStyle w:val="Paragraphedeliste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BE76C2">
        <w:rPr>
          <w:sz w:val="20"/>
          <w:szCs w:val="20"/>
        </w:rPr>
        <w:t>Adresses courriel et postale</w:t>
      </w:r>
    </w:p>
    <w:p w14:paraId="31EA1E1E" w14:textId="77777777" w:rsidR="00ED199A" w:rsidRDefault="00ED199A" w:rsidP="00ED199A">
      <w:pPr>
        <w:pStyle w:val="Paragraphedeliste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BE76C2">
        <w:rPr>
          <w:sz w:val="20"/>
          <w:szCs w:val="20"/>
        </w:rPr>
        <w:t>Numéro de téléphone</w:t>
      </w:r>
    </w:p>
    <w:p w14:paraId="7D92366B" w14:textId="77777777" w:rsidR="00ED199A" w:rsidRPr="00BE76C2" w:rsidRDefault="00ED199A" w:rsidP="00ED199A">
      <w:pPr>
        <w:pStyle w:val="Paragraphedeliste"/>
        <w:spacing w:after="0"/>
        <w:jc w:val="both"/>
        <w:rPr>
          <w:sz w:val="20"/>
          <w:szCs w:val="20"/>
        </w:rPr>
      </w:pPr>
    </w:p>
    <w:p w14:paraId="6D3E98AF" w14:textId="77777777" w:rsidR="00ED199A" w:rsidRPr="00BE76C2" w:rsidRDefault="00ED199A" w:rsidP="00ED199A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Les Données ne seront accessibles qu’au personnel habilité de SODEBO ainsi que par l’hébergeur OPTIMY. Les Données seront stockées dans un serveur sécurisé situé en Belgique par le prestataire OPTIMY.</w:t>
      </w:r>
    </w:p>
    <w:p w14:paraId="15746E7C" w14:textId="77777777" w:rsidR="00ED199A" w:rsidRPr="00BE76C2" w:rsidRDefault="00ED199A" w:rsidP="00ED199A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Aucun traitement ultérieur des Données pour une autre finalité n’est réalisé par SODEBO.</w:t>
      </w:r>
    </w:p>
    <w:p w14:paraId="270EFFEC" w14:textId="6BE20FD3" w:rsidR="004B6189" w:rsidRPr="00BE76C2" w:rsidRDefault="00ED199A" w:rsidP="00ED199A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Les Données sont conservées uniquement le temps nécessaire à la finalité du traitement pour lequel elles ont été collectées et, sauf raison légitime, pendant un délai maximum de </w:t>
      </w:r>
      <w:r>
        <w:rPr>
          <w:sz w:val="20"/>
          <w:szCs w:val="20"/>
        </w:rPr>
        <w:t>trois (3)</w:t>
      </w:r>
      <w:r w:rsidRPr="00BE76C2">
        <w:rPr>
          <w:sz w:val="20"/>
          <w:szCs w:val="20"/>
        </w:rPr>
        <w:t xml:space="preserve"> ans à compter du dernier contact émanant de </w:t>
      </w:r>
      <w:r w:rsidR="004B6189">
        <w:rPr>
          <w:sz w:val="20"/>
          <w:szCs w:val="20"/>
        </w:rPr>
        <w:t xml:space="preserve">la part du </w:t>
      </w:r>
      <w:r w:rsidR="00291DD4">
        <w:rPr>
          <w:sz w:val="20"/>
          <w:szCs w:val="20"/>
        </w:rPr>
        <w:t>bénéficiaire.</w:t>
      </w:r>
      <w:r w:rsidR="004B6189">
        <w:rPr>
          <w:sz w:val="20"/>
          <w:szCs w:val="20"/>
        </w:rPr>
        <w:t xml:space="preserve"> </w:t>
      </w:r>
    </w:p>
    <w:p w14:paraId="78A379CC" w14:textId="2E86782A" w:rsidR="00ED199A" w:rsidRPr="00BE76C2" w:rsidRDefault="00ED199A" w:rsidP="00ED199A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Conformément à la </w:t>
      </w:r>
      <w:r w:rsidR="00BE656B">
        <w:rPr>
          <w:sz w:val="20"/>
          <w:szCs w:val="20"/>
        </w:rPr>
        <w:t>L</w:t>
      </w:r>
      <w:r w:rsidRPr="00BE76C2">
        <w:rPr>
          <w:sz w:val="20"/>
          <w:szCs w:val="20"/>
        </w:rPr>
        <w:t>oi n°78-17 du 6 janvier 1978 modifiée et au Règlement européen 2016/679 relatif à la protection des données, les porteurs de projet disposent d’un droit d’accès, de rectification, d’effacement, de limitation et d’opposition au traitement de leurs Données, ainsi que d’un droit à la portabilité de leurs Données. Ces droits peuvent être exercés gratuitement en s’adressant à :</w:t>
      </w:r>
    </w:p>
    <w:p w14:paraId="32848D75" w14:textId="77777777" w:rsidR="00ED199A" w:rsidRPr="00BE76C2" w:rsidRDefault="00ED199A" w:rsidP="00ED199A">
      <w:pPr>
        <w:pStyle w:val="Paragraphedeliste"/>
        <w:numPr>
          <w:ilvl w:val="0"/>
          <w:numId w:val="7"/>
        </w:num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SODEBO – Service Communication Corporate, CS50006, 85607 MONTAIGU-VENDEE, en indiquant nom, prénom, nom de la structure et adresse postale.</w:t>
      </w:r>
    </w:p>
    <w:p w14:paraId="22338F35" w14:textId="77777777" w:rsidR="00ED199A" w:rsidRPr="00BE76C2" w:rsidRDefault="00ED199A" w:rsidP="00ED199A">
      <w:pPr>
        <w:pStyle w:val="Paragraphedeliste"/>
        <w:numPr>
          <w:ilvl w:val="0"/>
          <w:numId w:val="7"/>
        </w:numPr>
        <w:jc w:val="both"/>
        <w:rPr>
          <w:sz w:val="20"/>
          <w:szCs w:val="20"/>
        </w:rPr>
      </w:pPr>
      <w:hyperlink r:id="rId13" w:history="1">
        <w:r w:rsidRPr="00BE76C2">
          <w:rPr>
            <w:rStyle w:val="Lienhypertexte"/>
            <w:sz w:val="20"/>
            <w:szCs w:val="20"/>
          </w:rPr>
          <w:t>solidarite@sodebo.fr</w:t>
        </w:r>
      </w:hyperlink>
      <w:r w:rsidRPr="00BE76C2">
        <w:rPr>
          <w:sz w:val="20"/>
          <w:szCs w:val="20"/>
        </w:rPr>
        <w:t>, en indiquant nom, prénom, nom de la structure et adresse postale et/ou adresse mail.</w:t>
      </w:r>
    </w:p>
    <w:p w14:paraId="2F09A598" w14:textId="77777777" w:rsidR="00ED199A" w:rsidRPr="00BE76C2" w:rsidRDefault="00ED199A" w:rsidP="00ED199A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Pour des raisons de sécurité et pour éviter toute demande frauduleuse, votre demande devra être accompagnée d’u</w:t>
      </w:r>
      <w:r>
        <w:rPr>
          <w:sz w:val="20"/>
          <w:szCs w:val="20"/>
        </w:rPr>
        <w:t>n</w:t>
      </w:r>
      <w:r w:rsidRPr="00BE76C2">
        <w:rPr>
          <w:sz w:val="20"/>
          <w:szCs w:val="20"/>
        </w:rPr>
        <w:t xml:space="preserve"> justificatif d’identité. Le justificatif d’identité sera détruit une fois la demande traitée.</w:t>
      </w:r>
    </w:p>
    <w:p w14:paraId="20227AAF" w14:textId="77777777" w:rsidR="00ED199A" w:rsidRPr="00BE76C2" w:rsidRDefault="00ED199A" w:rsidP="00ED199A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En outre, les porteurs de projet disposent du droit d’introduire une réclamation auprès de la Commission Nationale Informatique et Liberté (« CNIL »). Pour plus d’informations, veuillez consulter le site </w:t>
      </w:r>
      <w:hyperlink r:id="rId14" w:history="1">
        <w:r w:rsidRPr="00BE76C2">
          <w:rPr>
            <w:rStyle w:val="Lienhypertexte"/>
            <w:sz w:val="20"/>
            <w:szCs w:val="20"/>
          </w:rPr>
          <w:t>www.cnil.fr</w:t>
        </w:r>
      </w:hyperlink>
      <w:r w:rsidRPr="00BE76C2">
        <w:rPr>
          <w:sz w:val="20"/>
          <w:szCs w:val="20"/>
        </w:rPr>
        <w:t>.</w:t>
      </w:r>
    </w:p>
    <w:p w14:paraId="4F301A18" w14:textId="77777777" w:rsidR="00ED199A" w:rsidRDefault="00ED199A" w:rsidP="00B670AA">
      <w:pPr>
        <w:jc w:val="both"/>
        <w:rPr>
          <w:b/>
          <w:bCs/>
          <w:sz w:val="20"/>
          <w:szCs w:val="20"/>
        </w:rPr>
      </w:pPr>
    </w:p>
    <w:p w14:paraId="1E369724" w14:textId="6D64AF3E" w:rsidR="00F93705" w:rsidRPr="00BE76C2" w:rsidRDefault="005B29CC" w:rsidP="00B670AA">
      <w:pPr>
        <w:jc w:val="both"/>
        <w:rPr>
          <w:b/>
          <w:bCs/>
          <w:sz w:val="20"/>
          <w:szCs w:val="20"/>
        </w:rPr>
      </w:pPr>
      <w:r w:rsidRPr="00BE76C2">
        <w:rPr>
          <w:b/>
          <w:bCs/>
          <w:sz w:val="20"/>
          <w:szCs w:val="20"/>
        </w:rPr>
        <w:t xml:space="preserve">ARTICLE </w:t>
      </w:r>
      <w:r w:rsidR="00ED199A">
        <w:rPr>
          <w:b/>
          <w:bCs/>
          <w:sz w:val="20"/>
          <w:szCs w:val="20"/>
        </w:rPr>
        <w:t>7</w:t>
      </w:r>
      <w:r w:rsidRPr="00BE76C2">
        <w:rPr>
          <w:b/>
          <w:bCs/>
          <w:sz w:val="20"/>
          <w:szCs w:val="20"/>
        </w:rPr>
        <w:t xml:space="preserve"> : </w:t>
      </w:r>
      <w:r w:rsidR="00F93705" w:rsidRPr="00BE76C2">
        <w:rPr>
          <w:b/>
          <w:bCs/>
          <w:sz w:val="20"/>
          <w:szCs w:val="20"/>
        </w:rPr>
        <w:t>Cession des droits</w:t>
      </w:r>
    </w:p>
    <w:p w14:paraId="7E93C4E1" w14:textId="19BDB81B" w:rsidR="00BA16F0" w:rsidRPr="00BE76C2" w:rsidRDefault="0001713C" w:rsidP="00B670AA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Les participants dont le projet aura été retenu par le comité de sélection autorisent </w:t>
      </w:r>
      <w:r w:rsidRPr="005152DE">
        <w:rPr>
          <w:i/>
          <w:iCs/>
          <w:sz w:val="20"/>
          <w:szCs w:val="20"/>
        </w:rPr>
        <w:t>la Fondation SODEBO</w:t>
      </w:r>
      <w:r w:rsidR="00AB0864" w:rsidRPr="00BE76C2">
        <w:rPr>
          <w:sz w:val="20"/>
          <w:szCs w:val="20"/>
        </w:rPr>
        <w:t xml:space="preserve"> et SODEBO à utiliser dans sa communication</w:t>
      </w:r>
      <w:r w:rsidR="002937F1" w:rsidRPr="00BE76C2">
        <w:rPr>
          <w:sz w:val="20"/>
          <w:szCs w:val="20"/>
        </w:rPr>
        <w:t xml:space="preserve"> interne et externe</w:t>
      </w:r>
      <w:r w:rsidR="00C463C4" w:rsidRPr="00BE76C2">
        <w:rPr>
          <w:sz w:val="20"/>
          <w:szCs w:val="20"/>
        </w:rPr>
        <w:t xml:space="preserve"> les coordonnées de leur structure (nom et ville</w:t>
      </w:r>
      <w:r w:rsidR="00571D3D" w:rsidRPr="00BE76C2">
        <w:rPr>
          <w:sz w:val="20"/>
          <w:szCs w:val="20"/>
        </w:rPr>
        <w:t>)</w:t>
      </w:r>
      <w:r w:rsidR="00DE19CB" w:rsidRPr="00BE76C2">
        <w:rPr>
          <w:sz w:val="20"/>
          <w:szCs w:val="20"/>
        </w:rPr>
        <w:t xml:space="preserve"> et le</w:t>
      </w:r>
      <w:r w:rsidR="00DE72FD" w:rsidRPr="00BE76C2">
        <w:rPr>
          <w:sz w:val="20"/>
          <w:szCs w:val="20"/>
        </w:rPr>
        <w:t xml:space="preserve">urs logo et photographies </w:t>
      </w:r>
      <w:r w:rsidR="0011260F">
        <w:rPr>
          <w:sz w:val="20"/>
          <w:szCs w:val="20"/>
        </w:rPr>
        <w:t>libres de droit</w:t>
      </w:r>
      <w:r w:rsidR="001F7712">
        <w:rPr>
          <w:sz w:val="20"/>
          <w:szCs w:val="20"/>
        </w:rPr>
        <w:t>s</w:t>
      </w:r>
      <w:r w:rsidR="0011260F">
        <w:rPr>
          <w:sz w:val="20"/>
          <w:szCs w:val="20"/>
        </w:rPr>
        <w:t xml:space="preserve">, </w:t>
      </w:r>
      <w:r w:rsidR="00DE72FD" w:rsidRPr="00BE76C2">
        <w:rPr>
          <w:sz w:val="20"/>
          <w:szCs w:val="20"/>
        </w:rPr>
        <w:t>et celles des projets présentés</w:t>
      </w:r>
      <w:r w:rsidR="0062186F" w:rsidRPr="00BE76C2">
        <w:rPr>
          <w:sz w:val="20"/>
          <w:szCs w:val="20"/>
        </w:rPr>
        <w:t xml:space="preserve"> pour participer à l’appel à </w:t>
      </w:r>
      <w:r w:rsidR="00D17764">
        <w:rPr>
          <w:sz w:val="20"/>
          <w:szCs w:val="20"/>
        </w:rPr>
        <w:t>projet</w:t>
      </w:r>
      <w:r w:rsidR="0062186F" w:rsidRPr="00BE76C2">
        <w:rPr>
          <w:sz w:val="20"/>
          <w:szCs w:val="20"/>
        </w:rPr>
        <w:t>s. Tout refus devra être signifié par écrit</w:t>
      </w:r>
      <w:r w:rsidR="00FC7DAD" w:rsidRPr="00BE76C2">
        <w:rPr>
          <w:sz w:val="20"/>
          <w:szCs w:val="20"/>
        </w:rPr>
        <w:t>.</w:t>
      </w:r>
      <w:r w:rsidR="00635120">
        <w:rPr>
          <w:sz w:val="20"/>
          <w:szCs w:val="20"/>
        </w:rPr>
        <w:t xml:space="preserve"> Cette communication devra se faire </w:t>
      </w:r>
      <w:r w:rsidR="00761BF2">
        <w:rPr>
          <w:sz w:val="20"/>
          <w:szCs w:val="20"/>
        </w:rPr>
        <w:t xml:space="preserve">uniquement dans leur forme originale et exclusivement dans les conditions convenues dans </w:t>
      </w:r>
      <w:r w:rsidR="005503BD">
        <w:rPr>
          <w:sz w:val="20"/>
          <w:szCs w:val="20"/>
        </w:rPr>
        <w:t>l</w:t>
      </w:r>
      <w:r w:rsidR="00761BF2">
        <w:rPr>
          <w:sz w:val="20"/>
          <w:szCs w:val="20"/>
        </w:rPr>
        <w:t>a convention de mécénat.</w:t>
      </w:r>
    </w:p>
    <w:p w14:paraId="190FE285" w14:textId="447D324B" w:rsidR="00FC7DAD" w:rsidRPr="00BE76C2" w:rsidRDefault="00FC7DAD" w:rsidP="00B670AA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Les p</w:t>
      </w:r>
      <w:r w:rsidR="00B97523" w:rsidRPr="00BE76C2">
        <w:rPr>
          <w:sz w:val="20"/>
          <w:szCs w:val="20"/>
        </w:rPr>
        <w:t xml:space="preserve">articipants </w:t>
      </w:r>
      <w:r w:rsidR="005503BD">
        <w:rPr>
          <w:sz w:val="20"/>
          <w:szCs w:val="20"/>
        </w:rPr>
        <w:t xml:space="preserve">sélectionnés </w:t>
      </w:r>
      <w:r w:rsidR="00B97523" w:rsidRPr="00BE76C2">
        <w:rPr>
          <w:sz w:val="20"/>
          <w:szCs w:val="20"/>
        </w:rPr>
        <w:t xml:space="preserve">autorisent également </w:t>
      </w:r>
      <w:r w:rsidR="00B97523" w:rsidRPr="005152DE">
        <w:rPr>
          <w:i/>
          <w:iCs/>
          <w:sz w:val="20"/>
          <w:szCs w:val="20"/>
        </w:rPr>
        <w:t>la Fondation SODEBO</w:t>
      </w:r>
      <w:r w:rsidR="001B54A7" w:rsidRPr="00BE76C2">
        <w:rPr>
          <w:sz w:val="20"/>
          <w:szCs w:val="20"/>
        </w:rPr>
        <w:t xml:space="preserve"> à faire état de leur position de porteur de projet et contributeur à la réalisation desdits projets, sans que cette utilisation ne leur confère une rémunération, un droit ou un avantage quelconque au</w:t>
      </w:r>
      <w:r w:rsidR="00FC522E" w:rsidRPr="00BE76C2">
        <w:rPr>
          <w:sz w:val="20"/>
          <w:szCs w:val="20"/>
        </w:rPr>
        <w:t>tr</w:t>
      </w:r>
      <w:r w:rsidR="001B54A7" w:rsidRPr="00BE76C2">
        <w:rPr>
          <w:sz w:val="20"/>
          <w:szCs w:val="20"/>
        </w:rPr>
        <w:t>e que l’attribution de la subvention</w:t>
      </w:r>
      <w:r w:rsidR="00FC522E" w:rsidRPr="00BE76C2">
        <w:rPr>
          <w:sz w:val="20"/>
          <w:szCs w:val="20"/>
        </w:rPr>
        <w:t xml:space="preserve"> pour la structure d’intérêt général.</w:t>
      </w:r>
    </w:p>
    <w:p w14:paraId="13E6B583" w14:textId="77777777" w:rsidR="00BA16F0" w:rsidRPr="00BE76C2" w:rsidRDefault="00BA16F0" w:rsidP="00B670AA">
      <w:pPr>
        <w:jc w:val="both"/>
        <w:rPr>
          <w:sz w:val="20"/>
          <w:szCs w:val="20"/>
        </w:rPr>
      </w:pPr>
    </w:p>
    <w:p w14:paraId="1D93EAC0" w14:textId="499A425B" w:rsidR="00BA16F0" w:rsidRPr="00BE76C2" w:rsidRDefault="005B29CC" w:rsidP="00B670AA">
      <w:pPr>
        <w:jc w:val="both"/>
        <w:rPr>
          <w:b/>
          <w:bCs/>
          <w:sz w:val="20"/>
          <w:szCs w:val="20"/>
        </w:rPr>
      </w:pPr>
      <w:r w:rsidRPr="00BE76C2">
        <w:rPr>
          <w:b/>
          <w:bCs/>
          <w:sz w:val="20"/>
          <w:szCs w:val="20"/>
        </w:rPr>
        <w:t xml:space="preserve">ARTICLE </w:t>
      </w:r>
      <w:r w:rsidR="00ED199A">
        <w:rPr>
          <w:b/>
          <w:bCs/>
          <w:sz w:val="20"/>
          <w:szCs w:val="20"/>
        </w:rPr>
        <w:t>8</w:t>
      </w:r>
      <w:r w:rsidRPr="00BE76C2">
        <w:rPr>
          <w:b/>
          <w:bCs/>
          <w:sz w:val="20"/>
          <w:szCs w:val="20"/>
        </w:rPr>
        <w:t xml:space="preserve"> : </w:t>
      </w:r>
      <w:r w:rsidR="00BA16F0" w:rsidRPr="00BE76C2">
        <w:rPr>
          <w:b/>
          <w:bCs/>
          <w:sz w:val="20"/>
          <w:szCs w:val="20"/>
        </w:rPr>
        <w:t>Dispositions générales</w:t>
      </w:r>
      <w:r w:rsidR="00944264">
        <w:rPr>
          <w:b/>
          <w:bCs/>
          <w:sz w:val="20"/>
          <w:szCs w:val="20"/>
        </w:rPr>
        <w:t xml:space="preserve"> et responsabilité</w:t>
      </w:r>
    </w:p>
    <w:p w14:paraId="01FD15AC" w14:textId="1C4D6518" w:rsidR="00A52C13" w:rsidRPr="00A52C13" w:rsidRDefault="00A52C13" w:rsidP="00A52C13">
      <w:pPr>
        <w:jc w:val="both"/>
        <w:rPr>
          <w:sz w:val="20"/>
          <w:szCs w:val="20"/>
        </w:rPr>
      </w:pPr>
      <w:r w:rsidRPr="00A52C13">
        <w:rPr>
          <w:i/>
          <w:iCs/>
          <w:sz w:val="20"/>
          <w:szCs w:val="20"/>
        </w:rPr>
        <w:t>La Fondation SODEBO</w:t>
      </w:r>
      <w:r w:rsidRPr="00A52C13">
        <w:rPr>
          <w:sz w:val="20"/>
          <w:szCs w:val="20"/>
        </w:rPr>
        <w:t xml:space="preserve"> se réserve le droit de modifier, de décaler, de proroger ou d’annuler purement et simplement l’appel à projets</w:t>
      </w:r>
      <w:r w:rsidR="00A0171E">
        <w:rPr>
          <w:sz w:val="20"/>
          <w:szCs w:val="20"/>
        </w:rPr>
        <w:t xml:space="preserve"> en cas de force majeure, de réajustement stratégique, de contraintes </w:t>
      </w:r>
      <w:r w:rsidR="00A0171E">
        <w:rPr>
          <w:sz w:val="20"/>
          <w:szCs w:val="20"/>
        </w:rPr>
        <w:lastRenderedPageBreak/>
        <w:t>budgétaires, ou pour toute autre raison motivée</w:t>
      </w:r>
      <w:r w:rsidRPr="00A52C13">
        <w:rPr>
          <w:sz w:val="20"/>
          <w:szCs w:val="20"/>
        </w:rPr>
        <w:t xml:space="preserve"> et ce, sans qu’aucun des participants ne puisse se prévaloir d’une quelconque indemnisation à ce titre.</w:t>
      </w:r>
      <w:r w:rsidR="00157EA0">
        <w:rPr>
          <w:sz w:val="20"/>
          <w:szCs w:val="20"/>
        </w:rPr>
        <w:t xml:space="preserve"> Aucun recours ne pourra être engagé.</w:t>
      </w:r>
    </w:p>
    <w:p w14:paraId="06A2A62F" w14:textId="7BFCD468" w:rsidR="00A85A22" w:rsidRPr="00A52C13" w:rsidRDefault="00A52C13" w:rsidP="00A52C13">
      <w:pPr>
        <w:jc w:val="both"/>
        <w:rPr>
          <w:sz w:val="20"/>
          <w:szCs w:val="20"/>
        </w:rPr>
      </w:pPr>
      <w:r w:rsidRPr="00A52C13">
        <w:rPr>
          <w:sz w:val="20"/>
          <w:szCs w:val="20"/>
        </w:rPr>
        <w:t xml:space="preserve">La responsabilité de </w:t>
      </w:r>
      <w:r w:rsidRPr="00A52C13">
        <w:rPr>
          <w:i/>
          <w:iCs/>
          <w:sz w:val="20"/>
          <w:szCs w:val="20"/>
        </w:rPr>
        <w:t>la Fondation SODEBO</w:t>
      </w:r>
      <w:r w:rsidRPr="00A52C13">
        <w:rPr>
          <w:sz w:val="20"/>
          <w:szCs w:val="20"/>
        </w:rPr>
        <w:t xml:space="preserve"> ne saurait être en aucun cas engagée si le présent règlement devait être modifié pour quelque raison que ce soit et ce, même sans préavis. Les modifications seront portées à la connaissance de l’ensemble des participants sur le lien </w:t>
      </w:r>
      <w:hyperlink r:id="rId15" w:history="1">
        <w:r w:rsidR="00A85A22" w:rsidRPr="00DE7772">
          <w:rPr>
            <w:rStyle w:val="Lienhypertexte"/>
            <w:sz w:val="20"/>
            <w:szCs w:val="20"/>
          </w:rPr>
          <w:t>https://fondation.sodebo.fr</w:t>
        </w:r>
      </w:hyperlink>
      <w:r w:rsidR="00A85A22">
        <w:rPr>
          <w:sz w:val="20"/>
          <w:szCs w:val="20"/>
        </w:rPr>
        <w:t>.</w:t>
      </w:r>
    </w:p>
    <w:p w14:paraId="5E970F2E" w14:textId="29812C1C" w:rsidR="00A52C13" w:rsidRPr="00A52C13" w:rsidRDefault="00A52C13" w:rsidP="00A52C13">
      <w:pPr>
        <w:jc w:val="both"/>
        <w:rPr>
          <w:sz w:val="20"/>
          <w:szCs w:val="20"/>
        </w:rPr>
      </w:pPr>
      <w:r w:rsidRPr="00A52C13">
        <w:rPr>
          <w:i/>
          <w:iCs/>
          <w:sz w:val="20"/>
          <w:szCs w:val="20"/>
        </w:rPr>
        <w:t>La Fondation SODEBO</w:t>
      </w:r>
      <w:r w:rsidRPr="00A52C13">
        <w:rPr>
          <w:sz w:val="20"/>
          <w:szCs w:val="20"/>
        </w:rPr>
        <w:t xml:space="preserve"> se réserve la possibilité de réclamer aux participants toute justification des informations recueillies sur le dossier de candidature. Toute déclaration inexacte ou mensongère, toute fraude entraîne le rejet de la candidature.</w:t>
      </w:r>
    </w:p>
    <w:p w14:paraId="6CE86EBB" w14:textId="6EC033FB" w:rsidR="00AF5232" w:rsidRPr="00BE76C2" w:rsidRDefault="00AF5232" w:rsidP="00A52C13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>Toute participation à l’appel à projets implique l’acceptation pleine, entière et sans réserve du présent règlement.</w:t>
      </w:r>
    </w:p>
    <w:p w14:paraId="44E5F12C" w14:textId="77777777" w:rsidR="00BA16F0" w:rsidRDefault="00BA16F0" w:rsidP="00B670A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7354186A" w14:textId="77777777" w:rsidR="00677F23" w:rsidRDefault="00677F23" w:rsidP="00B670A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6922878E" w14:textId="178B0F35" w:rsidR="00F30190" w:rsidRPr="00F30190" w:rsidRDefault="00F30190" w:rsidP="00F30190">
      <w:pPr>
        <w:pBdr>
          <w:bottom w:val="single" w:sz="12" w:space="1" w:color="auto"/>
        </w:pBd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Règlement en vigueur</w:t>
      </w:r>
      <w:r w:rsidR="00677F23">
        <w:rPr>
          <w:i/>
          <w:iCs/>
          <w:sz w:val="20"/>
          <w:szCs w:val="20"/>
        </w:rPr>
        <w:t xml:space="preserve"> au </w:t>
      </w:r>
      <w:r w:rsidR="00B90948">
        <w:rPr>
          <w:i/>
          <w:iCs/>
          <w:sz w:val="20"/>
          <w:szCs w:val="20"/>
        </w:rPr>
        <w:t>08 avril 2026</w:t>
      </w:r>
    </w:p>
    <w:p w14:paraId="714A627D" w14:textId="77777777" w:rsidR="00024163" w:rsidRDefault="00024163" w:rsidP="00B670A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448D1C5B" w14:textId="77777777" w:rsidR="00677F23" w:rsidRDefault="00677F23" w:rsidP="00B670A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2805D029" w14:textId="77777777" w:rsidR="00024163" w:rsidRDefault="00024163" w:rsidP="00B670AA">
      <w:pPr>
        <w:jc w:val="both"/>
        <w:rPr>
          <w:sz w:val="20"/>
          <w:szCs w:val="20"/>
        </w:rPr>
      </w:pPr>
    </w:p>
    <w:p w14:paraId="46A1D1BE" w14:textId="77777777" w:rsidR="00677F23" w:rsidRPr="00BE76C2" w:rsidRDefault="00677F23" w:rsidP="00B670AA">
      <w:pPr>
        <w:jc w:val="both"/>
        <w:rPr>
          <w:sz w:val="20"/>
          <w:szCs w:val="20"/>
        </w:rPr>
      </w:pPr>
    </w:p>
    <w:p w14:paraId="77E4F3EF" w14:textId="456F6275" w:rsidR="001C512C" w:rsidRPr="0055232B" w:rsidRDefault="00046CE7" w:rsidP="000805F6">
      <w:pPr>
        <w:jc w:val="both"/>
        <w:rPr>
          <w:sz w:val="20"/>
          <w:szCs w:val="20"/>
        </w:rPr>
      </w:pPr>
      <w:r w:rsidRPr="00BE76C2">
        <w:rPr>
          <w:sz w:val="20"/>
          <w:szCs w:val="20"/>
        </w:rPr>
        <w:t xml:space="preserve">Si vous n’avez pas trouvé de réponse à vos questions, vous pouvez les adresser à l’équipe de </w:t>
      </w:r>
      <w:r w:rsidRPr="005152DE">
        <w:rPr>
          <w:i/>
          <w:iCs/>
          <w:sz w:val="20"/>
          <w:szCs w:val="20"/>
        </w:rPr>
        <w:t>la Fondation SODEBO</w:t>
      </w:r>
      <w:r w:rsidR="001C512C" w:rsidRPr="00BE76C2">
        <w:rPr>
          <w:sz w:val="20"/>
          <w:szCs w:val="20"/>
        </w:rPr>
        <w:t xml:space="preserve"> : </w:t>
      </w:r>
      <w:hyperlink r:id="rId16" w:history="1">
        <w:r w:rsidR="001C512C" w:rsidRPr="00BE76C2">
          <w:rPr>
            <w:rStyle w:val="Lienhypertexte"/>
            <w:sz w:val="20"/>
            <w:szCs w:val="20"/>
          </w:rPr>
          <w:t>solidarite@sodebo.fr</w:t>
        </w:r>
      </w:hyperlink>
    </w:p>
    <w:sectPr w:rsidR="001C512C" w:rsidRPr="0055232B" w:rsidSect="00394F7D">
      <w:footerReference w:type="default" r:id="rId17"/>
      <w:pgSz w:w="11906" w:h="16838"/>
      <w:pgMar w:top="993" w:right="1417" w:bottom="1418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3F45" w14:textId="77777777" w:rsidR="009F65B4" w:rsidRDefault="009F65B4" w:rsidP="002B4DBF">
      <w:pPr>
        <w:spacing w:after="0" w:line="240" w:lineRule="auto"/>
      </w:pPr>
      <w:r>
        <w:separator/>
      </w:r>
    </w:p>
  </w:endnote>
  <w:endnote w:type="continuationSeparator" w:id="0">
    <w:p w14:paraId="5509E8C7" w14:textId="77777777" w:rsidR="009F65B4" w:rsidRDefault="009F65B4" w:rsidP="002B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192483"/>
      <w:docPartObj>
        <w:docPartGallery w:val="Page Numbers (Bottom of Page)"/>
        <w:docPartUnique/>
      </w:docPartObj>
    </w:sdtPr>
    <w:sdtContent>
      <w:p w14:paraId="3474D9B4" w14:textId="47A4ABA4" w:rsidR="002B4DBF" w:rsidRPr="00D73EC3" w:rsidRDefault="0046376D" w:rsidP="00D73EC3">
        <w:pPr>
          <w:pStyle w:val="Pieddepage"/>
          <w:jc w:val="right"/>
          <w:rPr>
            <w:i/>
            <w:iCs/>
            <w:sz w:val="20"/>
            <w:szCs w:val="20"/>
          </w:rPr>
        </w:pPr>
        <w:r>
          <w:t xml:space="preserve"> </w:t>
        </w:r>
        <w:r w:rsidR="00044AE9" w:rsidRPr="00044AE9">
          <w:rPr>
            <w:i/>
            <w:iCs/>
            <w:sz w:val="20"/>
            <w:szCs w:val="20"/>
          </w:rPr>
          <w:t xml:space="preserve">Fondation d’entreprise SODEBO - </w:t>
        </w:r>
        <w:r w:rsidRPr="00044AE9">
          <w:rPr>
            <w:i/>
            <w:iCs/>
            <w:sz w:val="20"/>
            <w:szCs w:val="20"/>
          </w:rPr>
          <w:t>Règlement AAP</w:t>
        </w:r>
        <w:r w:rsidR="00C2618B">
          <w:rPr>
            <w:i/>
            <w:iCs/>
            <w:sz w:val="20"/>
            <w:szCs w:val="20"/>
          </w:rPr>
          <w:t>2</w:t>
        </w:r>
        <w:r w:rsidRPr="00044AE9">
          <w:rPr>
            <w:i/>
            <w:iCs/>
            <w:sz w:val="20"/>
            <w:szCs w:val="20"/>
          </w:rPr>
          <w:t>-202</w:t>
        </w:r>
        <w:r w:rsidR="00D73EC3">
          <w:rPr>
            <w:i/>
            <w:iCs/>
            <w:sz w:val="20"/>
            <w:szCs w:val="20"/>
          </w:rPr>
          <w:t>6</w:t>
        </w:r>
        <w:r w:rsidRPr="00044AE9">
          <w:rPr>
            <w:sz w:val="20"/>
            <w:szCs w:val="20"/>
          </w:rPr>
          <w:t xml:space="preserve"> </w:t>
        </w:r>
        <w:r>
          <w:t>|</w:t>
        </w:r>
        <w:r w:rsidR="00044AE9">
          <w:t xml:space="preserve"> </w:t>
        </w:r>
        <w:r w:rsidR="002B4DBF">
          <w:fldChar w:fldCharType="begin"/>
        </w:r>
        <w:r w:rsidR="002B4DBF">
          <w:instrText>PAGE   \* MERGEFORMAT</w:instrText>
        </w:r>
        <w:r w:rsidR="002B4DBF">
          <w:fldChar w:fldCharType="separate"/>
        </w:r>
        <w:r w:rsidR="002B4DBF">
          <w:t>2</w:t>
        </w:r>
        <w:r w:rsidR="002B4DBF">
          <w:fldChar w:fldCharType="end"/>
        </w:r>
      </w:p>
    </w:sdtContent>
  </w:sdt>
  <w:p w14:paraId="22B5D226" w14:textId="1220DF6A" w:rsidR="002B4DBF" w:rsidRDefault="002B4D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F386" w14:textId="77777777" w:rsidR="009F65B4" w:rsidRDefault="009F65B4" w:rsidP="002B4DBF">
      <w:pPr>
        <w:spacing w:after="0" w:line="240" w:lineRule="auto"/>
      </w:pPr>
      <w:r>
        <w:separator/>
      </w:r>
    </w:p>
  </w:footnote>
  <w:footnote w:type="continuationSeparator" w:id="0">
    <w:p w14:paraId="5AD84860" w14:textId="77777777" w:rsidR="009F65B4" w:rsidRDefault="009F65B4" w:rsidP="002B4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3CA8"/>
    <w:multiLevelType w:val="hybridMultilevel"/>
    <w:tmpl w:val="0632201C"/>
    <w:lvl w:ilvl="0" w:tplc="96EA160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E5C43"/>
    <w:multiLevelType w:val="multilevel"/>
    <w:tmpl w:val="573C0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C579B5"/>
    <w:multiLevelType w:val="hybridMultilevel"/>
    <w:tmpl w:val="4B6E4F5C"/>
    <w:lvl w:ilvl="0" w:tplc="739E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C423F"/>
    <w:multiLevelType w:val="hybridMultilevel"/>
    <w:tmpl w:val="51326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E234A"/>
    <w:multiLevelType w:val="hybridMultilevel"/>
    <w:tmpl w:val="6DC216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03B54"/>
    <w:multiLevelType w:val="hybridMultilevel"/>
    <w:tmpl w:val="7D244AD2"/>
    <w:lvl w:ilvl="0" w:tplc="7DB4F54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40AAA"/>
    <w:multiLevelType w:val="hybridMultilevel"/>
    <w:tmpl w:val="D40A186A"/>
    <w:lvl w:ilvl="0" w:tplc="DB922AA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91509">
    <w:abstractNumId w:val="0"/>
  </w:num>
  <w:num w:numId="2" w16cid:durableId="1168473682">
    <w:abstractNumId w:val="6"/>
  </w:num>
  <w:num w:numId="3" w16cid:durableId="1491218309">
    <w:abstractNumId w:val="2"/>
  </w:num>
  <w:num w:numId="4" w16cid:durableId="338580943">
    <w:abstractNumId w:val="3"/>
  </w:num>
  <w:num w:numId="5" w16cid:durableId="1958412933">
    <w:abstractNumId w:val="4"/>
  </w:num>
  <w:num w:numId="6" w16cid:durableId="428700112">
    <w:abstractNumId w:val="1"/>
  </w:num>
  <w:num w:numId="7" w16cid:durableId="1276016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44"/>
    <w:rsid w:val="0000162C"/>
    <w:rsid w:val="000022AE"/>
    <w:rsid w:val="00007079"/>
    <w:rsid w:val="000118DB"/>
    <w:rsid w:val="000125BE"/>
    <w:rsid w:val="0001486B"/>
    <w:rsid w:val="00016241"/>
    <w:rsid w:val="0001713C"/>
    <w:rsid w:val="000178A0"/>
    <w:rsid w:val="00024163"/>
    <w:rsid w:val="00031761"/>
    <w:rsid w:val="00036965"/>
    <w:rsid w:val="00044AE9"/>
    <w:rsid w:val="00046CE7"/>
    <w:rsid w:val="000548B2"/>
    <w:rsid w:val="0007153D"/>
    <w:rsid w:val="000805F6"/>
    <w:rsid w:val="00083872"/>
    <w:rsid w:val="00085F82"/>
    <w:rsid w:val="000875B7"/>
    <w:rsid w:val="00091AE3"/>
    <w:rsid w:val="00095491"/>
    <w:rsid w:val="000A025B"/>
    <w:rsid w:val="000A68E8"/>
    <w:rsid w:val="000B0263"/>
    <w:rsid w:val="000B5490"/>
    <w:rsid w:val="000C1AC6"/>
    <w:rsid w:val="000C3EBD"/>
    <w:rsid w:val="000C6739"/>
    <w:rsid w:val="000D1274"/>
    <w:rsid w:val="000D1E3B"/>
    <w:rsid w:val="000F3670"/>
    <w:rsid w:val="000F3D4F"/>
    <w:rsid w:val="00102EC0"/>
    <w:rsid w:val="00104373"/>
    <w:rsid w:val="00104935"/>
    <w:rsid w:val="00107B2D"/>
    <w:rsid w:val="0011260F"/>
    <w:rsid w:val="001202F1"/>
    <w:rsid w:val="0012439D"/>
    <w:rsid w:val="00126C54"/>
    <w:rsid w:val="001415B6"/>
    <w:rsid w:val="001453FC"/>
    <w:rsid w:val="0015103C"/>
    <w:rsid w:val="00152E54"/>
    <w:rsid w:val="00157BE0"/>
    <w:rsid w:val="00157EA0"/>
    <w:rsid w:val="00162172"/>
    <w:rsid w:val="00180042"/>
    <w:rsid w:val="0018370B"/>
    <w:rsid w:val="0019079C"/>
    <w:rsid w:val="001A304B"/>
    <w:rsid w:val="001B08A9"/>
    <w:rsid w:val="001B29D5"/>
    <w:rsid w:val="001B4D5C"/>
    <w:rsid w:val="001B54A7"/>
    <w:rsid w:val="001B73E6"/>
    <w:rsid w:val="001C3B00"/>
    <w:rsid w:val="001C512C"/>
    <w:rsid w:val="001C562D"/>
    <w:rsid w:val="001C7543"/>
    <w:rsid w:val="001D494E"/>
    <w:rsid w:val="001D718F"/>
    <w:rsid w:val="001D786E"/>
    <w:rsid w:val="001E60ED"/>
    <w:rsid w:val="001E66AC"/>
    <w:rsid w:val="001F5AF8"/>
    <w:rsid w:val="001F7712"/>
    <w:rsid w:val="002067A2"/>
    <w:rsid w:val="00207E61"/>
    <w:rsid w:val="0021014F"/>
    <w:rsid w:val="00212EF0"/>
    <w:rsid w:val="00217A10"/>
    <w:rsid w:val="00226F28"/>
    <w:rsid w:val="00232CF1"/>
    <w:rsid w:val="002412C5"/>
    <w:rsid w:val="002448FD"/>
    <w:rsid w:val="00245561"/>
    <w:rsid w:val="00257105"/>
    <w:rsid w:val="00263846"/>
    <w:rsid w:val="002645C2"/>
    <w:rsid w:val="00281250"/>
    <w:rsid w:val="00291DD4"/>
    <w:rsid w:val="002937F1"/>
    <w:rsid w:val="002A0493"/>
    <w:rsid w:val="002A7344"/>
    <w:rsid w:val="002A7B22"/>
    <w:rsid w:val="002B4DBF"/>
    <w:rsid w:val="002C0B81"/>
    <w:rsid w:val="002D0A9E"/>
    <w:rsid w:val="002D4E60"/>
    <w:rsid w:val="002E40E7"/>
    <w:rsid w:val="003017CF"/>
    <w:rsid w:val="00301C90"/>
    <w:rsid w:val="00307328"/>
    <w:rsid w:val="003356D9"/>
    <w:rsid w:val="00340E4D"/>
    <w:rsid w:val="003604CC"/>
    <w:rsid w:val="00370179"/>
    <w:rsid w:val="0037197E"/>
    <w:rsid w:val="00371A5A"/>
    <w:rsid w:val="00373E35"/>
    <w:rsid w:val="003800C1"/>
    <w:rsid w:val="00382E55"/>
    <w:rsid w:val="003860D5"/>
    <w:rsid w:val="00386ED6"/>
    <w:rsid w:val="00386F27"/>
    <w:rsid w:val="00390887"/>
    <w:rsid w:val="00394F7D"/>
    <w:rsid w:val="00395E3C"/>
    <w:rsid w:val="00396FE9"/>
    <w:rsid w:val="003A0715"/>
    <w:rsid w:val="003A0F00"/>
    <w:rsid w:val="003A1DBA"/>
    <w:rsid w:val="003A305C"/>
    <w:rsid w:val="003A74BE"/>
    <w:rsid w:val="003B2C15"/>
    <w:rsid w:val="003B31F3"/>
    <w:rsid w:val="003B4BF1"/>
    <w:rsid w:val="003C1B59"/>
    <w:rsid w:val="003D1629"/>
    <w:rsid w:val="003D1B46"/>
    <w:rsid w:val="003D1F69"/>
    <w:rsid w:val="003D6515"/>
    <w:rsid w:val="003D6B3B"/>
    <w:rsid w:val="003D7B04"/>
    <w:rsid w:val="00402C9B"/>
    <w:rsid w:val="00405699"/>
    <w:rsid w:val="00410064"/>
    <w:rsid w:val="004100D6"/>
    <w:rsid w:val="00417743"/>
    <w:rsid w:val="00432B9B"/>
    <w:rsid w:val="0046085D"/>
    <w:rsid w:val="0046139F"/>
    <w:rsid w:val="0046376D"/>
    <w:rsid w:val="00463944"/>
    <w:rsid w:val="004648A3"/>
    <w:rsid w:val="0046726E"/>
    <w:rsid w:val="00472C94"/>
    <w:rsid w:val="004774B5"/>
    <w:rsid w:val="00487DCF"/>
    <w:rsid w:val="00493C74"/>
    <w:rsid w:val="004A1D84"/>
    <w:rsid w:val="004A289E"/>
    <w:rsid w:val="004B3985"/>
    <w:rsid w:val="004B6189"/>
    <w:rsid w:val="004C1ED8"/>
    <w:rsid w:val="004C2E61"/>
    <w:rsid w:val="004C5E73"/>
    <w:rsid w:val="004D6AC8"/>
    <w:rsid w:val="004E1DC1"/>
    <w:rsid w:val="004E742B"/>
    <w:rsid w:val="004F50D6"/>
    <w:rsid w:val="00504B3B"/>
    <w:rsid w:val="005152DE"/>
    <w:rsid w:val="0052167F"/>
    <w:rsid w:val="00524389"/>
    <w:rsid w:val="005247EC"/>
    <w:rsid w:val="005503BD"/>
    <w:rsid w:val="0055232B"/>
    <w:rsid w:val="005675CD"/>
    <w:rsid w:val="00570D98"/>
    <w:rsid w:val="005715B4"/>
    <w:rsid w:val="00571D3D"/>
    <w:rsid w:val="00572008"/>
    <w:rsid w:val="00574F11"/>
    <w:rsid w:val="00582FFD"/>
    <w:rsid w:val="00584E46"/>
    <w:rsid w:val="00592173"/>
    <w:rsid w:val="00592ADC"/>
    <w:rsid w:val="00596FF1"/>
    <w:rsid w:val="005A3CBF"/>
    <w:rsid w:val="005A4A59"/>
    <w:rsid w:val="005A60A1"/>
    <w:rsid w:val="005B29CC"/>
    <w:rsid w:val="005B47FE"/>
    <w:rsid w:val="005B5074"/>
    <w:rsid w:val="005C3985"/>
    <w:rsid w:val="005D1AD2"/>
    <w:rsid w:val="005D3B83"/>
    <w:rsid w:val="005F6BFE"/>
    <w:rsid w:val="006076B7"/>
    <w:rsid w:val="00613B32"/>
    <w:rsid w:val="00613BAA"/>
    <w:rsid w:val="00614F3D"/>
    <w:rsid w:val="00620855"/>
    <w:rsid w:val="0062186F"/>
    <w:rsid w:val="00624AF7"/>
    <w:rsid w:val="0063217E"/>
    <w:rsid w:val="006349CD"/>
    <w:rsid w:val="00635120"/>
    <w:rsid w:val="00651AD1"/>
    <w:rsid w:val="006663D3"/>
    <w:rsid w:val="00677F23"/>
    <w:rsid w:val="006849FF"/>
    <w:rsid w:val="00685ADD"/>
    <w:rsid w:val="006919F0"/>
    <w:rsid w:val="00692001"/>
    <w:rsid w:val="0069460B"/>
    <w:rsid w:val="006949C4"/>
    <w:rsid w:val="00696118"/>
    <w:rsid w:val="006B0406"/>
    <w:rsid w:val="006C3B7D"/>
    <w:rsid w:val="006D05A3"/>
    <w:rsid w:val="006D478D"/>
    <w:rsid w:val="006D6AD1"/>
    <w:rsid w:val="006E087F"/>
    <w:rsid w:val="006E3893"/>
    <w:rsid w:val="006F2FF0"/>
    <w:rsid w:val="006F4815"/>
    <w:rsid w:val="007038C1"/>
    <w:rsid w:val="00704D79"/>
    <w:rsid w:val="00705CDB"/>
    <w:rsid w:val="007309C7"/>
    <w:rsid w:val="00745E87"/>
    <w:rsid w:val="00750957"/>
    <w:rsid w:val="00761BF2"/>
    <w:rsid w:val="007665CD"/>
    <w:rsid w:val="00775448"/>
    <w:rsid w:val="00780080"/>
    <w:rsid w:val="00781465"/>
    <w:rsid w:val="007830F8"/>
    <w:rsid w:val="007841A9"/>
    <w:rsid w:val="00790A79"/>
    <w:rsid w:val="00794B23"/>
    <w:rsid w:val="007A1EE1"/>
    <w:rsid w:val="007A47EA"/>
    <w:rsid w:val="007C479D"/>
    <w:rsid w:val="007C677E"/>
    <w:rsid w:val="007C7160"/>
    <w:rsid w:val="007D161B"/>
    <w:rsid w:val="007E5D46"/>
    <w:rsid w:val="008057C4"/>
    <w:rsid w:val="008126E0"/>
    <w:rsid w:val="0082367F"/>
    <w:rsid w:val="0083700F"/>
    <w:rsid w:val="008511E5"/>
    <w:rsid w:val="00856E6B"/>
    <w:rsid w:val="00863A86"/>
    <w:rsid w:val="00864EFB"/>
    <w:rsid w:val="00865B7A"/>
    <w:rsid w:val="00874472"/>
    <w:rsid w:val="008756C5"/>
    <w:rsid w:val="0088420C"/>
    <w:rsid w:val="00890A96"/>
    <w:rsid w:val="00892B63"/>
    <w:rsid w:val="00894D2D"/>
    <w:rsid w:val="008B6203"/>
    <w:rsid w:val="008B7D4E"/>
    <w:rsid w:val="008C4828"/>
    <w:rsid w:val="008C675E"/>
    <w:rsid w:val="008C759B"/>
    <w:rsid w:val="008E09A2"/>
    <w:rsid w:val="008E3239"/>
    <w:rsid w:val="008F0822"/>
    <w:rsid w:val="008F5A31"/>
    <w:rsid w:val="008F72DE"/>
    <w:rsid w:val="009031CE"/>
    <w:rsid w:val="009031ED"/>
    <w:rsid w:val="009054CC"/>
    <w:rsid w:val="009113A2"/>
    <w:rsid w:val="00931849"/>
    <w:rsid w:val="0093320B"/>
    <w:rsid w:val="00935358"/>
    <w:rsid w:val="009418C6"/>
    <w:rsid w:val="009418DC"/>
    <w:rsid w:val="00943F88"/>
    <w:rsid w:val="00944264"/>
    <w:rsid w:val="0094464C"/>
    <w:rsid w:val="00946214"/>
    <w:rsid w:val="0095651F"/>
    <w:rsid w:val="009618C7"/>
    <w:rsid w:val="00961E75"/>
    <w:rsid w:val="00990790"/>
    <w:rsid w:val="00995613"/>
    <w:rsid w:val="00997C60"/>
    <w:rsid w:val="009A025B"/>
    <w:rsid w:val="009B27F8"/>
    <w:rsid w:val="009B62FD"/>
    <w:rsid w:val="009C346C"/>
    <w:rsid w:val="009D3381"/>
    <w:rsid w:val="009E2328"/>
    <w:rsid w:val="009E4BFC"/>
    <w:rsid w:val="009F1C52"/>
    <w:rsid w:val="009F5E93"/>
    <w:rsid w:val="009F65B4"/>
    <w:rsid w:val="00A01067"/>
    <w:rsid w:val="00A0171E"/>
    <w:rsid w:val="00A10F37"/>
    <w:rsid w:val="00A30569"/>
    <w:rsid w:val="00A32A42"/>
    <w:rsid w:val="00A40CF2"/>
    <w:rsid w:val="00A410F2"/>
    <w:rsid w:val="00A44734"/>
    <w:rsid w:val="00A45554"/>
    <w:rsid w:val="00A52C13"/>
    <w:rsid w:val="00A578BA"/>
    <w:rsid w:val="00A57DF1"/>
    <w:rsid w:val="00A85A22"/>
    <w:rsid w:val="00A950C0"/>
    <w:rsid w:val="00A968D6"/>
    <w:rsid w:val="00A97D1C"/>
    <w:rsid w:val="00A97D8F"/>
    <w:rsid w:val="00AB0864"/>
    <w:rsid w:val="00AB0AE6"/>
    <w:rsid w:val="00AB4A8A"/>
    <w:rsid w:val="00AC4FDA"/>
    <w:rsid w:val="00AD77ED"/>
    <w:rsid w:val="00AE445C"/>
    <w:rsid w:val="00AE71FB"/>
    <w:rsid w:val="00AF5232"/>
    <w:rsid w:val="00AF64BE"/>
    <w:rsid w:val="00AF6F98"/>
    <w:rsid w:val="00B012C4"/>
    <w:rsid w:val="00B04A4B"/>
    <w:rsid w:val="00B10358"/>
    <w:rsid w:val="00B13C7B"/>
    <w:rsid w:val="00B14DBC"/>
    <w:rsid w:val="00B165BA"/>
    <w:rsid w:val="00B20DCE"/>
    <w:rsid w:val="00B23D51"/>
    <w:rsid w:val="00B401C2"/>
    <w:rsid w:val="00B460CC"/>
    <w:rsid w:val="00B51209"/>
    <w:rsid w:val="00B516CC"/>
    <w:rsid w:val="00B5678C"/>
    <w:rsid w:val="00B60547"/>
    <w:rsid w:val="00B62730"/>
    <w:rsid w:val="00B670AA"/>
    <w:rsid w:val="00B67CE7"/>
    <w:rsid w:val="00B850CB"/>
    <w:rsid w:val="00B900A4"/>
    <w:rsid w:val="00B90948"/>
    <w:rsid w:val="00B94A77"/>
    <w:rsid w:val="00B952F6"/>
    <w:rsid w:val="00B97523"/>
    <w:rsid w:val="00BA0C71"/>
    <w:rsid w:val="00BA16F0"/>
    <w:rsid w:val="00BA1E19"/>
    <w:rsid w:val="00BA7559"/>
    <w:rsid w:val="00BC050F"/>
    <w:rsid w:val="00BD6CE9"/>
    <w:rsid w:val="00BE656B"/>
    <w:rsid w:val="00BE6B0D"/>
    <w:rsid w:val="00BE76C2"/>
    <w:rsid w:val="00BF1F36"/>
    <w:rsid w:val="00BF5F58"/>
    <w:rsid w:val="00C01BE7"/>
    <w:rsid w:val="00C03120"/>
    <w:rsid w:val="00C0534A"/>
    <w:rsid w:val="00C062B2"/>
    <w:rsid w:val="00C21086"/>
    <w:rsid w:val="00C2275E"/>
    <w:rsid w:val="00C2618B"/>
    <w:rsid w:val="00C4468C"/>
    <w:rsid w:val="00C463C4"/>
    <w:rsid w:val="00C5129D"/>
    <w:rsid w:val="00C565B7"/>
    <w:rsid w:val="00C65D08"/>
    <w:rsid w:val="00C81D12"/>
    <w:rsid w:val="00C95904"/>
    <w:rsid w:val="00CA1966"/>
    <w:rsid w:val="00CB2312"/>
    <w:rsid w:val="00CC08BD"/>
    <w:rsid w:val="00CC606D"/>
    <w:rsid w:val="00CD0A46"/>
    <w:rsid w:val="00CD72C7"/>
    <w:rsid w:val="00CE0494"/>
    <w:rsid w:val="00CE4808"/>
    <w:rsid w:val="00CE5752"/>
    <w:rsid w:val="00CF0A2A"/>
    <w:rsid w:val="00D0313A"/>
    <w:rsid w:val="00D04293"/>
    <w:rsid w:val="00D11A06"/>
    <w:rsid w:val="00D17764"/>
    <w:rsid w:val="00D17F53"/>
    <w:rsid w:val="00D20C46"/>
    <w:rsid w:val="00D21634"/>
    <w:rsid w:val="00D2353A"/>
    <w:rsid w:val="00D30963"/>
    <w:rsid w:val="00D35EC6"/>
    <w:rsid w:val="00D6031E"/>
    <w:rsid w:val="00D608A4"/>
    <w:rsid w:val="00D7179A"/>
    <w:rsid w:val="00D73EC3"/>
    <w:rsid w:val="00D77C48"/>
    <w:rsid w:val="00D82BA6"/>
    <w:rsid w:val="00D85070"/>
    <w:rsid w:val="00D87C8B"/>
    <w:rsid w:val="00D95157"/>
    <w:rsid w:val="00D95444"/>
    <w:rsid w:val="00DA46A9"/>
    <w:rsid w:val="00DB1BF3"/>
    <w:rsid w:val="00DB4FA8"/>
    <w:rsid w:val="00DB50AC"/>
    <w:rsid w:val="00DC08B3"/>
    <w:rsid w:val="00DE19CB"/>
    <w:rsid w:val="00DE3237"/>
    <w:rsid w:val="00DE49DD"/>
    <w:rsid w:val="00DE4A23"/>
    <w:rsid w:val="00DE72FD"/>
    <w:rsid w:val="00E31187"/>
    <w:rsid w:val="00E33C4D"/>
    <w:rsid w:val="00E4133A"/>
    <w:rsid w:val="00E42021"/>
    <w:rsid w:val="00E42D22"/>
    <w:rsid w:val="00E535F4"/>
    <w:rsid w:val="00E54088"/>
    <w:rsid w:val="00E54DAD"/>
    <w:rsid w:val="00E6618A"/>
    <w:rsid w:val="00E709FF"/>
    <w:rsid w:val="00E74883"/>
    <w:rsid w:val="00E75682"/>
    <w:rsid w:val="00E812AF"/>
    <w:rsid w:val="00E83C67"/>
    <w:rsid w:val="00E867EC"/>
    <w:rsid w:val="00EA036C"/>
    <w:rsid w:val="00EA06D4"/>
    <w:rsid w:val="00EA48CF"/>
    <w:rsid w:val="00EA4E82"/>
    <w:rsid w:val="00EA5286"/>
    <w:rsid w:val="00EA548D"/>
    <w:rsid w:val="00EA54E3"/>
    <w:rsid w:val="00EA697D"/>
    <w:rsid w:val="00EA7663"/>
    <w:rsid w:val="00EB2A65"/>
    <w:rsid w:val="00EB4332"/>
    <w:rsid w:val="00ED07ED"/>
    <w:rsid w:val="00ED199A"/>
    <w:rsid w:val="00ED6581"/>
    <w:rsid w:val="00EE13D9"/>
    <w:rsid w:val="00EE35E0"/>
    <w:rsid w:val="00F02BE5"/>
    <w:rsid w:val="00F07FD2"/>
    <w:rsid w:val="00F16F64"/>
    <w:rsid w:val="00F204CD"/>
    <w:rsid w:val="00F30190"/>
    <w:rsid w:val="00F33BBC"/>
    <w:rsid w:val="00F457A1"/>
    <w:rsid w:val="00F62081"/>
    <w:rsid w:val="00F649D1"/>
    <w:rsid w:val="00F64DE0"/>
    <w:rsid w:val="00F66910"/>
    <w:rsid w:val="00F70117"/>
    <w:rsid w:val="00F7725D"/>
    <w:rsid w:val="00F82350"/>
    <w:rsid w:val="00F9184B"/>
    <w:rsid w:val="00F93705"/>
    <w:rsid w:val="00FA0BE6"/>
    <w:rsid w:val="00FB30F2"/>
    <w:rsid w:val="00FC30B3"/>
    <w:rsid w:val="00FC522E"/>
    <w:rsid w:val="00FC7DAD"/>
    <w:rsid w:val="00FE10ED"/>
    <w:rsid w:val="00FE6A77"/>
    <w:rsid w:val="00FF0C3D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ED601"/>
  <w15:chartTrackingRefBased/>
  <w15:docId w15:val="{EFE9F77D-4A6E-4C34-832C-F538798A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5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5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5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5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5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5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5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5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5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5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5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5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54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54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54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54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54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54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5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5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5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5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5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54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54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54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5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54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544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448F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48F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448FD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B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4DBF"/>
  </w:style>
  <w:style w:type="paragraph" w:styleId="Pieddepage">
    <w:name w:val="footer"/>
    <w:basedOn w:val="Normal"/>
    <w:link w:val="PieddepageCar"/>
    <w:uiPriority w:val="99"/>
    <w:unhideWhenUsed/>
    <w:rsid w:val="002B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4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olidarite@sodebo.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ndation.sodebo.f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olidarite@sodebo.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mical.org/sites/default/files/uploads/basedocu/admical_eligibilite_des_personnes_publiques_0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ndation.sodebo.f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n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7A78267A6864DBB9E5D8B0A890E32" ma:contentTypeVersion="16" ma:contentTypeDescription="Crée un document." ma:contentTypeScope="" ma:versionID="e583d46afff93ca9cce703314f97ef0b">
  <xsd:schema xmlns:xsd="http://www.w3.org/2001/XMLSchema" xmlns:xs="http://www.w3.org/2001/XMLSchema" xmlns:p="http://schemas.microsoft.com/office/2006/metadata/properties" xmlns:ns2="eeecc0f8-0be9-4c70-8077-04045e15954f" xmlns:ns3="cac08b30-0caf-40d8-835e-b0731e08b71e" targetNamespace="http://schemas.microsoft.com/office/2006/metadata/properties" ma:root="true" ma:fieldsID="9671f6c43438ac3202652441453fdff6" ns2:_="" ns3:_="">
    <xsd:import namespace="eeecc0f8-0be9-4c70-8077-04045e15954f"/>
    <xsd:import namespace="cac08b30-0caf-40d8-835e-b0731e08b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cc0f8-0be9-4c70-8077-04045e159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3903a6a-0116-4062-bcf4-243595693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08b30-0caf-40d8-835e-b0731e08b71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04496c-3af8-406f-bddb-f754542716b1}" ma:internalName="TaxCatchAll" ma:showField="CatchAllData" ma:web="cac08b30-0caf-40d8-835e-b0731e08b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ecc0f8-0be9-4c70-8077-04045e15954f">
      <Terms xmlns="http://schemas.microsoft.com/office/infopath/2007/PartnerControls"/>
    </lcf76f155ced4ddcb4097134ff3c332f>
    <TaxCatchAll xmlns="cac08b30-0caf-40d8-835e-b0731e08b7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B0B91-F4ED-4DAA-8EB6-A581A1D37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cc0f8-0be9-4c70-8077-04045e15954f"/>
    <ds:schemaRef ds:uri="cac08b30-0caf-40d8-835e-b0731e08b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16F02-746A-4856-83B4-ED91DD437A98}">
  <ds:schemaRefs>
    <ds:schemaRef ds:uri="http://schemas.microsoft.com/office/2006/metadata/properties"/>
    <ds:schemaRef ds:uri="http://schemas.microsoft.com/office/infopath/2007/PartnerControls"/>
    <ds:schemaRef ds:uri="eeecc0f8-0be9-4c70-8077-04045e15954f"/>
    <ds:schemaRef ds:uri="cac08b30-0caf-40d8-835e-b0731e08b71e"/>
  </ds:schemaRefs>
</ds:datastoreItem>
</file>

<file path=customXml/itemProps3.xml><?xml version="1.0" encoding="utf-8"?>
<ds:datastoreItem xmlns:ds="http://schemas.openxmlformats.org/officeDocument/2006/customXml" ds:itemID="{72287DA4-B347-4967-8569-E2133A71F0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1950</Words>
  <Characters>10730</Characters>
  <Application>Microsoft Office Word</Application>
  <DocSecurity>0</DocSecurity>
  <Lines>89</Lines>
  <Paragraphs>25</Paragraphs>
  <ScaleCrop>false</ScaleCrop>
  <Company>SODEBO</Company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ARDOUIN</dc:creator>
  <cp:keywords/>
  <dc:description/>
  <cp:lastModifiedBy>Tiffany DUPUIS</cp:lastModifiedBy>
  <cp:revision>452</cp:revision>
  <cp:lastPrinted>2025-07-07T12:11:00Z</cp:lastPrinted>
  <dcterms:created xsi:type="dcterms:W3CDTF">2025-05-06T13:36:00Z</dcterms:created>
  <dcterms:modified xsi:type="dcterms:W3CDTF">2026-04-08T07:12:00Z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0x0101005017A78267A6864DBB9E5D8B0A890E32</vt:lpwstr>
  </property>
  <property fmtid="{D5CDD505-2E9C-101B-9397-08002B2CF9AE}" pid="3" name="MediaServiceImageTags">
    <vt:lpwstr/>
  </property>
</Properties>
</file>